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E0FA1" w14:textId="77777777" w:rsidR="008D747C" w:rsidRDefault="008D747C" w:rsidP="000B38C5">
      <w:pPr>
        <w:pStyle w:val="Naslov1"/>
      </w:pPr>
    </w:p>
    <w:p w14:paraId="4C1A7F4F" w14:textId="77777777" w:rsidR="00FE20B3" w:rsidRDefault="001A31DB" w:rsidP="00851B9B">
      <w:pPr>
        <w:spacing w:after="0"/>
      </w:pPr>
      <w:r>
        <w:t>REPUBLIKA HRVATSKA</w:t>
      </w:r>
    </w:p>
    <w:p w14:paraId="2F92E227" w14:textId="77777777" w:rsidR="001A31DB" w:rsidRDefault="001A31DB" w:rsidP="00851B9B">
      <w:pPr>
        <w:spacing w:after="0"/>
      </w:pPr>
      <w:r>
        <w:t>SPLITSKO DALMATINSKA ŽUPANIJA</w:t>
      </w:r>
    </w:p>
    <w:p w14:paraId="30FAAD96" w14:textId="77777777" w:rsidR="001A31DB" w:rsidRDefault="001A31DB" w:rsidP="00851B9B">
      <w:pPr>
        <w:spacing w:after="0"/>
      </w:pPr>
      <w:r>
        <w:t>OPĆINA HRVACE</w:t>
      </w:r>
    </w:p>
    <w:p w14:paraId="2D730EE4" w14:textId="060F1FDC" w:rsidR="003D60B9" w:rsidRDefault="001A31DB" w:rsidP="00851B9B">
      <w:pPr>
        <w:spacing w:after="0"/>
      </w:pPr>
      <w:r>
        <w:t>Klasa:</w:t>
      </w:r>
      <w:r w:rsidR="00353D14">
        <w:t xml:space="preserve"> 400-05</w:t>
      </w:r>
      <w:r w:rsidR="00C16B17">
        <w:t>/1</w:t>
      </w:r>
      <w:r w:rsidR="00B32C64">
        <w:t>9</w:t>
      </w:r>
      <w:r w:rsidR="00F11A46">
        <w:t>-01/</w:t>
      </w:r>
      <w:r w:rsidR="003D60B9">
        <w:t>2</w:t>
      </w:r>
    </w:p>
    <w:p w14:paraId="4F2E44D6" w14:textId="2BEA85BD" w:rsidR="001A31DB" w:rsidRDefault="001A31DB" w:rsidP="00851B9B">
      <w:pPr>
        <w:spacing w:after="0"/>
      </w:pPr>
      <w:r>
        <w:t>Ur.</w:t>
      </w:r>
      <w:r w:rsidR="006C615D">
        <w:t xml:space="preserve"> </w:t>
      </w:r>
      <w:r>
        <w:t>broj:</w:t>
      </w:r>
      <w:r w:rsidR="000C5B26">
        <w:t xml:space="preserve"> 2175/03-02-1</w:t>
      </w:r>
      <w:r w:rsidR="00B32C64">
        <w:t>9</w:t>
      </w:r>
      <w:r w:rsidR="002E3BD2">
        <w:t>-</w:t>
      </w:r>
      <w:r w:rsidR="0043215C">
        <w:t>3</w:t>
      </w:r>
    </w:p>
    <w:p w14:paraId="33541A85" w14:textId="3FACC9E2" w:rsidR="000520B0" w:rsidRDefault="000C5B26" w:rsidP="00851B9B">
      <w:pPr>
        <w:spacing w:after="0"/>
      </w:pPr>
      <w:r>
        <w:t>Hrvace,</w:t>
      </w:r>
      <w:r w:rsidR="003D60B9">
        <w:t xml:space="preserve"> 25</w:t>
      </w:r>
      <w:r w:rsidR="0043215C">
        <w:t>.07.</w:t>
      </w:r>
      <w:r>
        <w:t>201</w:t>
      </w:r>
      <w:r w:rsidR="00B32C64">
        <w:t>9</w:t>
      </w:r>
      <w:r w:rsidR="009B26E5">
        <w:t>.g</w:t>
      </w:r>
    </w:p>
    <w:p w14:paraId="62C9A962" w14:textId="77777777" w:rsidR="0001083F" w:rsidRDefault="0001083F" w:rsidP="00851B9B">
      <w:pPr>
        <w:spacing w:after="0"/>
      </w:pPr>
    </w:p>
    <w:p w14:paraId="15BCDDA3" w14:textId="77777777" w:rsidR="0001083F" w:rsidRDefault="0001083F" w:rsidP="00851B9B">
      <w:pPr>
        <w:spacing w:after="0"/>
      </w:pPr>
    </w:p>
    <w:p w14:paraId="3C8A2ED7" w14:textId="77777777" w:rsidR="001A31DB" w:rsidRPr="00A545E6" w:rsidRDefault="001A31DB" w:rsidP="00A545E6">
      <w:pPr>
        <w:spacing w:after="0"/>
        <w:jc w:val="center"/>
        <w:rPr>
          <w:b/>
          <w:sz w:val="28"/>
          <w:szCs w:val="28"/>
        </w:rPr>
      </w:pPr>
      <w:r w:rsidRPr="00A545E6">
        <w:rPr>
          <w:b/>
          <w:sz w:val="28"/>
          <w:szCs w:val="28"/>
        </w:rPr>
        <w:t>BILJEŠKE</w:t>
      </w:r>
    </w:p>
    <w:p w14:paraId="1C33D5BC" w14:textId="7212E140" w:rsidR="001A31DB" w:rsidRDefault="00C16B17" w:rsidP="00A545E6">
      <w:pPr>
        <w:spacing w:after="0"/>
        <w:jc w:val="center"/>
        <w:rPr>
          <w:b/>
        </w:rPr>
      </w:pPr>
      <w:r>
        <w:rPr>
          <w:b/>
        </w:rPr>
        <w:t>Uz</w:t>
      </w:r>
      <w:r w:rsidR="003D60B9">
        <w:rPr>
          <w:b/>
        </w:rPr>
        <w:t xml:space="preserve"> konsolidirano financijsko izvješće</w:t>
      </w:r>
      <w:r>
        <w:rPr>
          <w:b/>
        </w:rPr>
        <w:t xml:space="preserve"> za</w:t>
      </w:r>
      <w:r w:rsidR="0043215C">
        <w:rPr>
          <w:b/>
        </w:rPr>
        <w:t xml:space="preserve"> razbolje 1.1-30.06.</w:t>
      </w:r>
      <w:r>
        <w:rPr>
          <w:b/>
        </w:rPr>
        <w:t xml:space="preserve"> 201</w:t>
      </w:r>
      <w:r w:rsidR="0043215C">
        <w:rPr>
          <w:b/>
        </w:rPr>
        <w:t>9</w:t>
      </w:r>
      <w:r w:rsidR="007D12B8">
        <w:rPr>
          <w:b/>
        </w:rPr>
        <w:t>.god</w:t>
      </w:r>
    </w:p>
    <w:p w14:paraId="098F6F64" w14:textId="77777777" w:rsidR="0001083F" w:rsidRDefault="0001083F" w:rsidP="00A545E6">
      <w:pPr>
        <w:spacing w:after="0"/>
        <w:jc w:val="center"/>
        <w:rPr>
          <w:b/>
        </w:rPr>
      </w:pPr>
    </w:p>
    <w:p w14:paraId="5EB0F324" w14:textId="77777777" w:rsidR="0001083F" w:rsidRPr="00A545E6" w:rsidRDefault="0001083F" w:rsidP="00A545E6">
      <w:pPr>
        <w:spacing w:after="0"/>
        <w:jc w:val="center"/>
        <w:rPr>
          <w:b/>
        </w:rPr>
      </w:pPr>
      <w:bookmarkStart w:id="0" w:name="_GoBack"/>
      <w:bookmarkEnd w:id="0"/>
    </w:p>
    <w:p w14:paraId="0B9B48CB" w14:textId="77777777" w:rsidR="001A31DB" w:rsidRPr="00A545E6" w:rsidRDefault="001A31DB">
      <w:pPr>
        <w:rPr>
          <w:b/>
          <w:sz w:val="20"/>
          <w:szCs w:val="20"/>
        </w:rPr>
      </w:pPr>
      <w:r w:rsidRPr="00A545E6">
        <w:rPr>
          <w:b/>
          <w:sz w:val="20"/>
          <w:szCs w:val="20"/>
        </w:rPr>
        <w:t>I UVOD</w:t>
      </w:r>
    </w:p>
    <w:p w14:paraId="5F444FC3" w14:textId="77777777" w:rsidR="001A31DB" w:rsidRPr="00A545E6" w:rsidRDefault="001A31DB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Naziv obveznika: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AD5F25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OPĆINA HRVACE</w:t>
      </w:r>
    </w:p>
    <w:p w14:paraId="5AB4D8A2" w14:textId="77777777" w:rsidR="001A31DB" w:rsidRPr="00A545E6" w:rsidRDefault="001A31DB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Sjedište obveznika: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21233 Hrvace</w:t>
      </w:r>
    </w:p>
    <w:p w14:paraId="66E7B529" w14:textId="77777777" w:rsidR="001A31DB" w:rsidRPr="00A545E6" w:rsidRDefault="001A31DB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Adresa obveznika: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Hrvace 310</w:t>
      </w:r>
    </w:p>
    <w:p w14:paraId="621DDED4" w14:textId="77777777" w:rsidR="00F11A46" w:rsidRPr="00A545E6" w:rsidRDefault="001A31DB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Šifra općine:</w:t>
      </w:r>
      <w:r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>148</w:t>
      </w:r>
    </w:p>
    <w:p w14:paraId="2EFA4B4D" w14:textId="77777777" w:rsidR="001A31DB" w:rsidRPr="00A545E6" w:rsidRDefault="00F11A46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Matični broj: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02554704</w:t>
      </w:r>
      <w:r w:rsidR="001A31DB" w:rsidRPr="00A545E6">
        <w:rPr>
          <w:sz w:val="20"/>
          <w:szCs w:val="20"/>
        </w:rPr>
        <w:tab/>
      </w:r>
      <w:r w:rsidR="001A31DB" w:rsidRPr="00A545E6">
        <w:rPr>
          <w:sz w:val="20"/>
          <w:szCs w:val="20"/>
        </w:rPr>
        <w:tab/>
      </w:r>
      <w:r w:rsidR="001A31DB" w:rsidRPr="00A545E6">
        <w:rPr>
          <w:sz w:val="20"/>
          <w:szCs w:val="20"/>
        </w:rPr>
        <w:tab/>
      </w:r>
    </w:p>
    <w:p w14:paraId="53278C1C" w14:textId="77777777" w:rsidR="001A31DB" w:rsidRPr="00A545E6" w:rsidRDefault="001A31DB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Broj RK</w:t>
      </w:r>
      <w:r w:rsidR="00F11A46" w:rsidRPr="00A545E6">
        <w:rPr>
          <w:sz w:val="20"/>
          <w:szCs w:val="20"/>
        </w:rPr>
        <w:t>P-a:</w:t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>30584</w:t>
      </w:r>
    </w:p>
    <w:p w14:paraId="2F36DE6C" w14:textId="77777777" w:rsidR="00F11A46" w:rsidRPr="00A545E6" w:rsidRDefault="00F11A46" w:rsidP="001A31DB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Šifra djelatnosti: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AD5F25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8411</w:t>
      </w:r>
    </w:p>
    <w:p w14:paraId="66FF9D50" w14:textId="77777777" w:rsidR="00F11A46" w:rsidRPr="00A545E6" w:rsidRDefault="00F11A46" w:rsidP="00F11A46">
      <w:pPr>
        <w:rPr>
          <w:b/>
        </w:rPr>
      </w:pPr>
      <w:r w:rsidRPr="00A545E6">
        <w:rPr>
          <w:b/>
        </w:rPr>
        <w:t>II BILJEŠKE UZ PR-RAS</w:t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  <w:t>u kn</w:t>
      </w:r>
    </w:p>
    <w:p w14:paraId="7742FC39" w14:textId="77777777" w:rsidR="00F11A46" w:rsidRPr="00A545E6" w:rsidRDefault="00F11A46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br.1</w:t>
      </w:r>
    </w:p>
    <w:p w14:paraId="5FD301B4" w14:textId="132719B8" w:rsidR="00167A04" w:rsidRDefault="00F11A46" w:rsidP="0043506A">
      <w:pPr>
        <w:spacing w:after="0"/>
      </w:pPr>
      <w:r>
        <w:t>Ukupni prihodi poslovanja skupina 6 AO</w:t>
      </w:r>
      <w:r w:rsidR="0043506A">
        <w:t>P 001 ost</w:t>
      </w:r>
      <w:r w:rsidR="00F55140">
        <w:t xml:space="preserve">vareni su u iznosu od </w:t>
      </w:r>
      <w:r w:rsidR="0043215C">
        <w:t>6</w:t>
      </w:r>
      <w:r w:rsidR="003D60B9">
        <w:t>.869.230</w:t>
      </w:r>
      <w:r w:rsidR="005943F9">
        <w:t xml:space="preserve"> </w:t>
      </w:r>
      <w:r w:rsidR="00B32C64">
        <w:t xml:space="preserve"> .</w:t>
      </w:r>
      <w:r w:rsidR="000520B0">
        <w:t xml:space="preserve"> </w:t>
      </w:r>
    </w:p>
    <w:p w14:paraId="3CF53EEB" w14:textId="7015D723" w:rsidR="0043506A" w:rsidRDefault="0043506A" w:rsidP="0043506A">
      <w:pPr>
        <w:spacing w:after="0"/>
      </w:pPr>
      <w:r>
        <w:t>Ukupni prihodi od prodaje nefinan</w:t>
      </w:r>
      <w:r w:rsidR="00F55140">
        <w:t xml:space="preserve">cijske imovine skupina 7 AOP 289 ostvareni su u iznosu od </w:t>
      </w:r>
      <w:r w:rsidR="00D05F85">
        <w:t>83.500</w:t>
      </w:r>
      <w:r w:rsidR="00EB550D">
        <w:t xml:space="preserve"> </w:t>
      </w:r>
      <w:r w:rsidR="00B32C64">
        <w:t>.</w:t>
      </w:r>
      <w:r w:rsidR="000520B0">
        <w:t xml:space="preserve"> </w:t>
      </w:r>
    </w:p>
    <w:p w14:paraId="277B7FC2" w14:textId="705EB0F9" w:rsidR="0043506A" w:rsidRDefault="00167A04" w:rsidP="0043506A">
      <w:pPr>
        <w:spacing w:after="0"/>
      </w:pPr>
      <w:r>
        <w:t>Ukupni rashodi poslovanja</w:t>
      </w:r>
      <w:r w:rsidR="0043506A">
        <w:t xml:space="preserve">, skupina 3 </w:t>
      </w:r>
      <w:r>
        <w:t xml:space="preserve"> AO</w:t>
      </w:r>
      <w:r w:rsidR="00F55140">
        <w:t xml:space="preserve">P </w:t>
      </w:r>
      <w:r w:rsidR="00980560">
        <w:t>148</w:t>
      </w:r>
      <w:r w:rsidR="00F55140">
        <w:t xml:space="preserve"> ostvareni su u iznosu od </w:t>
      </w:r>
      <w:r w:rsidR="0097019F">
        <w:t>5.084</w:t>
      </w:r>
      <w:r w:rsidR="00D05F85">
        <w:t>.</w:t>
      </w:r>
      <w:r w:rsidR="0097019F">
        <w:t>766</w:t>
      </w:r>
      <w:r w:rsidR="00B32C64">
        <w:t xml:space="preserve"> .</w:t>
      </w:r>
    </w:p>
    <w:p w14:paraId="47E10CC5" w14:textId="09913DCE" w:rsidR="00F11A46" w:rsidRDefault="0043506A" w:rsidP="0043506A">
      <w:pPr>
        <w:spacing w:after="0"/>
      </w:pPr>
      <w:r>
        <w:t>R</w:t>
      </w:r>
      <w:r w:rsidR="00167A04">
        <w:t xml:space="preserve">ashodi za nabavu nefinancijske imovine </w:t>
      </w:r>
      <w:r>
        <w:t>skupina 4</w:t>
      </w:r>
      <w:r w:rsidR="00F55140">
        <w:t xml:space="preserve"> AOP 341</w:t>
      </w:r>
      <w:r w:rsidR="00167A04">
        <w:t xml:space="preserve"> os</w:t>
      </w:r>
      <w:r>
        <w:t>tva</w:t>
      </w:r>
      <w:r w:rsidR="00F55140">
        <w:t xml:space="preserve">reni su u iznosu </w:t>
      </w:r>
      <w:r w:rsidR="0097019F">
        <w:t>631.178</w:t>
      </w:r>
      <w:r w:rsidR="005943F9">
        <w:t xml:space="preserve"> </w:t>
      </w:r>
      <w:r w:rsidR="00B32C64">
        <w:t xml:space="preserve"> .</w:t>
      </w:r>
      <w:r w:rsidR="000520B0">
        <w:t xml:space="preserve"> </w:t>
      </w:r>
    </w:p>
    <w:p w14:paraId="1FB3AC7F" w14:textId="77777777" w:rsidR="000520B0" w:rsidRDefault="000520B0" w:rsidP="0043506A">
      <w:pPr>
        <w:spacing w:after="0"/>
      </w:pPr>
    </w:p>
    <w:p w14:paraId="4AED5030" w14:textId="77777777" w:rsidR="00C43AEF" w:rsidRPr="00A545E6" w:rsidRDefault="00C43AEF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br.2</w:t>
      </w:r>
    </w:p>
    <w:p w14:paraId="0D2A294B" w14:textId="5BA72BBF" w:rsidR="0043506A" w:rsidRDefault="00C43AEF" w:rsidP="00F11A46">
      <w:r>
        <w:t>Izdaci za zaposlene AOP 14</w:t>
      </w:r>
      <w:r w:rsidR="00980560">
        <w:t>9</w:t>
      </w:r>
      <w:r>
        <w:t xml:space="preserve"> ost</w:t>
      </w:r>
      <w:r w:rsidR="00F55140">
        <w:t xml:space="preserve">vareni su u iznosu od </w:t>
      </w:r>
      <w:r w:rsidR="0097019F">
        <w:t>2</w:t>
      </w:r>
      <w:r w:rsidR="00D05F85">
        <w:t>.</w:t>
      </w:r>
      <w:r w:rsidR="0097019F">
        <w:t>005</w:t>
      </w:r>
      <w:r w:rsidR="00D05F85">
        <w:t>.</w:t>
      </w:r>
      <w:r w:rsidR="0097019F">
        <w:t>135</w:t>
      </w:r>
      <w:r w:rsidR="00B32C64">
        <w:t xml:space="preserve"> </w:t>
      </w:r>
      <w:r w:rsidR="00D05F85">
        <w:t>.</w:t>
      </w:r>
    </w:p>
    <w:p w14:paraId="257ECC48" w14:textId="5F6A65D8" w:rsidR="00B32C64" w:rsidRDefault="00B32C64" w:rsidP="00F11A46">
      <w:r>
        <w:t xml:space="preserve">Izdaci za zaposlene </w:t>
      </w:r>
      <w:r w:rsidR="005010A0">
        <w:t xml:space="preserve">se odnose na </w:t>
      </w:r>
      <w:r w:rsidR="00D05F85">
        <w:t>10</w:t>
      </w:r>
      <w:r w:rsidR="005010A0">
        <w:t xml:space="preserve"> djelatnika zaposlenih na određeno vrijeme na poslovima javnih radova preko poticajnih mjera zavoda za zapošljavanje ( 6 mjeseci ).</w:t>
      </w:r>
    </w:p>
    <w:p w14:paraId="7EB721C7" w14:textId="10772A2A" w:rsidR="001306EB" w:rsidRDefault="005010A0" w:rsidP="00F11A46">
      <w:r>
        <w:t xml:space="preserve">Uz javne radove u općini Hrvace su zaposlena </w:t>
      </w:r>
      <w:r w:rsidR="00D05F85">
        <w:t>52</w:t>
      </w:r>
      <w:r>
        <w:t xml:space="preserve"> djelatnika na određeno vrijeme na poslovima programa ZAŽELI</w:t>
      </w:r>
      <w:r w:rsidR="00DD4979">
        <w:t xml:space="preserve"> </w:t>
      </w:r>
      <w:r>
        <w:t>,a odnosi se na zapošljavanje 50 žena iz ciljane skupine 50 + (</w:t>
      </w:r>
      <w:r w:rsidR="00DD4979">
        <w:t>žene koje spadaju u ranjive skupine</w:t>
      </w:r>
      <w:r>
        <w:t xml:space="preserve"> ),a koje s</w:t>
      </w:r>
      <w:r w:rsidR="00D05F85">
        <w:t>e skrbe za stare i nemoćne, njih 250 krajnjih korisnika programa ZAŽELI.</w:t>
      </w:r>
    </w:p>
    <w:p w14:paraId="22110BDF" w14:textId="3AEFDCB4" w:rsidR="009A016C" w:rsidRDefault="00DD4979" w:rsidP="00D05F85">
      <w:r>
        <w:t xml:space="preserve">Isti se financiraju </w:t>
      </w:r>
      <w:r w:rsidR="001306EB">
        <w:t>iz europskog socijalnog fonda.</w:t>
      </w:r>
    </w:p>
    <w:p w14:paraId="6D54393D" w14:textId="03384CD9" w:rsidR="00C43AEF" w:rsidRPr="00A545E6" w:rsidRDefault="00C43AEF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br.3</w:t>
      </w:r>
    </w:p>
    <w:p w14:paraId="43C2A3DA" w14:textId="3F6ED6A8" w:rsidR="00C708AF" w:rsidRDefault="00C43AEF" w:rsidP="00F4649E">
      <w:r>
        <w:t>Rashodi za naba</w:t>
      </w:r>
      <w:r w:rsidR="008712B4">
        <w:t xml:space="preserve">vu nefinancijske imovine AOP </w:t>
      </w:r>
      <w:r w:rsidR="00980560">
        <w:t>341</w:t>
      </w:r>
      <w:r>
        <w:t xml:space="preserve"> ostvareni su </w:t>
      </w:r>
      <w:r w:rsidR="008712B4">
        <w:t xml:space="preserve">u iznosu </w:t>
      </w:r>
      <w:r w:rsidR="0097019F">
        <w:t>631</w:t>
      </w:r>
      <w:r w:rsidR="00D05F85">
        <w:t>.</w:t>
      </w:r>
      <w:r w:rsidR="0097019F">
        <w:t>178</w:t>
      </w:r>
      <w:r w:rsidR="00980560">
        <w:t xml:space="preserve"> </w:t>
      </w:r>
      <w:r w:rsidR="00917E1D">
        <w:t xml:space="preserve">, </w:t>
      </w:r>
      <w:r w:rsidR="00851B9B">
        <w:t>a odnose se</w:t>
      </w:r>
      <w:r w:rsidR="00917E1D">
        <w:t xml:space="preserve"> na</w:t>
      </w:r>
      <w:r w:rsidR="00851B9B">
        <w:t>:</w:t>
      </w:r>
    </w:p>
    <w:p w14:paraId="1D14B046" w14:textId="1384888C" w:rsidR="00851B9B" w:rsidRDefault="00006C50" w:rsidP="00FC3C00">
      <w:pPr>
        <w:pStyle w:val="Odlomakpopisa"/>
        <w:numPr>
          <w:ilvl w:val="0"/>
          <w:numId w:val="2"/>
        </w:numPr>
      </w:pPr>
      <w:r>
        <w:t>Dječji vrtić- rekonstrukcija</w:t>
      </w:r>
      <w:r>
        <w:tab/>
      </w:r>
      <w:r>
        <w:tab/>
      </w:r>
      <w:r w:rsidR="0080519E">
        <w:tab/>
      </w:r>
      <w:r w:rsidR="0080519E">
        <w:tab/>
      </w:r>
      <w:r w:rsidR="00C110E6">
        <w:tab/>
      </w:r>
      <w:r w:rsidR="00C110E6">
        <w:tab/>
      </w:r>
      <w:r w:rsidR="0001083F">
        <w:t>95.827</w:t>
      </w:r>
      <w:r>
        <w:t>.</w:t>
      </w:r>
      <w:r w:rsidR="0001083F">
        <w:t>0</w:t>
      </w:r>
      <w:r>
        <w:t>0</w:t>
      </w:r>
    </w:p>
    <w:p w14:paraId="7C19BFF0" w14:textId="628EFBEF" w:rsidR="00851B9B" w:rsidRDefault="00980560" w:rsidP="00171423">
      <w:pPr>
        <w:pStyle w:val="Odlomakpopisa"/>
        <w:numPr>
          <w:ilvl w:val="0"/>
          <w:numId w:val="2"/>
        </w:numPr>
      </w:pPr>
      <w:r>
        <w:t>Sportska dvorana - adaptacija</w:t>
      </w:r>
      <w:r w:rsidR="008712B4">
        <w:tab/>
      </w:r>
      <w:r w:rsidR="0080519E">
        <w:tab/>
      </w:r>
      <w:r w:rsidR="0080519E">
        <w:tab/>
      </w:r>
      <w:r w:rsidR="0080519E">
        <w:tab/>
      </w:r>
      <w:r w:rsidR="0080519E">
        <w:tab/>
      </w:r>
      <w:r w:rsidR="00006C50">
        <w:t>63.113</w:t>
      </w:r>
    </w:p>
    <w:p w14:paraId="02E55C1E" w14:textId="61853A41" w:rsidR="003301BE" w:rsidRDefault="003301BE" w:rsidP="00FC3C00">
      <w:pPr>
        <w:pStyle w:val="Odlomakpopisa"/>
        <w:numPr>
          <w:ilvl w:val="0"/>
          <w:numId w:val="2"/>
        </w:numPr>
      </w:pPr>
      <w:r>
        <w:t>Rekonstrukcija društvenog doma</w:t>
      </w:r>
      <w:r>
        <w:tab/>
      </w:r>
      <w:r>
        <w:tab/>
      </w:r>
      <w:r>
        <w:tab/>
      </w:r>
      <w:r>
        <w:tab/>
      </w:r>
      <w:r>
        <w:tab/>
      </w:r>
      <w:r w:rsidR="00171423">
        <w:t>242.651</w:t>
      </w:r>
    </w:p>
    <w:p w14:paraId="340B9D2D" w14:textId="3B5EF88D" w:rsidR="00851B9B" w:rsidRDefault="00851B9B" w:rsidP="00FC3C00">
      <w:pPr>
        <w:pStyle w:val="Odlomakpopisa"/>
        <w:numPr>
          <w:ilvl w:val="0"/>
          <w:numId w:val="2"/>
        </w:numPr>
      </w:pPr>
      <w:r>
        <w:t>Vodo</w:t>
      </w:r>
      <w:r w:rsidR="0043506A">
        <w:t>vod i kanalizacija</w:t>
      </w:r>
      <w:r w:rsidR="0043506A">
        <w:tab/>
      </w:r>
      <w:r w:rsidR="0043506A">
        <w:tab/>
      </w:r>
      <w:r w:rsidR="0043506A">
        <w:tab/>
      </w:r>
      <w:r w:rsidR="0043506A">
        <w:tab/>
      </w:r>
      <w:r w:rsidR="0043506A">
        <w:tab/>
      </w:r>
      <w:r w:rsidR="0043506A">
        <w:tab/>
      </w:r>
      <w:r w:rsidR="00171423">
        <w:t>27.561</w:t>
      </w:r>
    </w:p>
    <w:p w14:paraId="3C999C9E" w14:textId="22DB15F0" w:rsidR="00851B9B" w:rsidRDefault="00851B9B" w:rsidP="00FC3C00">
      <w:pPr>
        <w:pStyle w:val="Odlomakpopisa"/>
        <w:numPr>
          <w:ilvl w:val="0"/>
          <w:numId w:val="2"/>
        </w:numPr>
      </w:pPr>
      <w:r>
        <w:t>Infrastruktur</w:t>
      </w:r>
      <w:r w:rsidR="0043506A">
        <w:t>a gospodars</w:t>
      </w:r>
      <w:r w:rsidR="008712B4">
        <w:t>ke zone „Vukove stine“</w:t>
      </w:r>
      <w:r w:rsidR="008712B4">
        <w:tab/>
      </w:r>
      <w:r w:rsidR="008712B4">
        <w:tab/>
      </w:r>
      <w:r w:rsidR="008712B4">
        <w:tab/>
      </w:r>
      <w:r w:rsidR="00D05F85">
        <w:t>9.375</w:t>
      </w:r>
    </w:p>
    <w:p w14:paraId="6C1A3F00" w14:textId="5F266E5D" w:rsidR="003F75DC" w:rsidRDefault="003F75DC" w:rsidP="00FC3C00">
      <w:pPr>
        <w:pStyle w:val="Odlomakpopisa"/>
        <w:numPr>
          <w:ilvl w:val="0"/>
          <w:numId w:val="2"/>
        </w:numPr>
      </w:pPr>
      <w:r>
        <w:lastRenderedPageBreak/>
        <w:t>Nerazvrstane ceste u Općini</w:t>
      </w:r>
      <w:r>
        <w:tab/>
      </w:r>
      <w:r>
        <w:tab/>
      </w:r>
      <w:r w:rsidR="003301BE">
        <w:tab/>
      </w:r>
      <w:r w:rsidR="003301BE">
        <w:tab/>
      </w:r>
      <w:r w:rsidR="003301BE">
        <w:tab/>
      </w:r>
      <w:r w:rsidR="00D05F85">
        <w:t>126.705</w:t>
      </w:r>
    </w:p>
    <w:p w14:paraId="1AECC1AE" w14:textId="432B5CBC" w:rsidR="003F75DC" w:rsidRDefault="003F75DC" w:rsidP="00D05F85">
      <w:pPr>
        <w:pStyle w:val="Odlomakpopisa"/>
        <w:numPr>
          <w:ilvl w:val="0"/>
          <w:numId w:val="2"/>
        </w:numPr>
      </w:pPr>
      <w:r>
        <w:t>Nogostup Hrvace-Rumin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5F85">
        <w:t>61.82</w:t>
      </w:r>
      <w:r w:rsidR="00006C50">
        <w:t>2</w:t>
      </w:r>
    </w:p>
    <w:p w14:paraId="3FBFBC3D" w14:textId="490E2BA2" w:rsidR="0001083F" w:rsidRDefault="003301BE" w:rsidP="0001083F">
      <w:pPr>
        <w:pStyle w:val="Odlomakpopisa"/>
        <w:numPr>
          <w:ilvl w:val="0"/>
          <w:numId w:val="2"/>
        </w:numPr>
      </w:pPr>
      <w:r>
        <w:t>Računala i računalna oprema</w:t>
      </w:r>
      <w:r>
        <w:tab/>
      </w:r>
      <w:r>
        <w:tab/>
      </w:r>
      <w:r>
        <w:tab/>
      </w:r>
      <w:r>
        <w:tab/>
      </w:r>
      <w:r>
        <w:tab/>
      </w:r>
      <w:r w:rsidR="00D05F85">
        <w:t>4.124</w:t>
      </w:r>
    </w:p>
    <w:p w14:paraId="29602D53" w14:textId="0ABE4091" w:rsidR="00851B9B" w:rsidRPr="00DD1D69" w:rsidRDefault="0001083F" w:rsidP="001973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b/>
        </w:rPr>
      </w:pPr>
      <w:r>
        <w:rPr>
          <w:b/>
        </w:rPr>
        <w:t>UKUPNO: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631.178</w:t>
      </w:r>
      <w:r w:rsidR="003F75DC" w:rsidRPr="00DD1D69">
        <w:rPr>
          <w:b/>
        </w:rPr>
        <w:tab/>
      </w:r>
    </w:p>
    <w:p w14:paraId="69B788FD" w14:textId="77777777" w:rsidR="00851B9B" w:rsidRDefault="00851B9B" w:rsidP="00851B9B">
      <w:pPr>
        <w:ind w:left="720"/>
      </w:pPr>
    </w:p>
    <w:p w14:paraId="410F48D2" w14:textId="77777777" w:rsidR="00851B9B" w:rsidRPr="00A545E6" w:rsidRDefault="00851B9B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A545E6">
        <w:rPr>
          <w:i/>
        </w:rPr>
        <w:t>Bilješka br.4</w:t>
      </w:r>
    </w:p>
    <w:p w14:paraId="0269843F" w14:textId="05A80C88" w:rsidR="00851B9B" w:rsidRDefault="00851B9B" w:rsidP="00A545E6">
      <w:pPr>
        <w:spacing w:after="0"/>
      </w:pPr>
      <w:r>
        <w:t>Ukupni prihodi i primici (6+7)</w:t>
      </w:r>
      <w:r w:rsidR="009F0032">
        <w:t xml:space="preserve"> </w:t>
      </w:r>
      <w:r w:rsidR="000520B0">
        <w:t xml:space="preserve">   </w:t>
      </w:r>
      <w:r w:rsidR="009F0032">
        <w:t xml:space="preserve">AOP </w:t>
      </w:r>
      <w:r w:rsidR="00516A38">
        <w:t>629</w:t>
      </w:r>
      <w:r w:rsidR="004928B8">
        <w:t xml:space="preserve"> </w:t>
      </w:r>
      <w:r w:rsidR="00EC328A">
        <w:t xml:space="preserve"> iznose </w:t>
      </w:r>
      <w:r w:rsidR="0097019F">
        <w:t>6.952</w:t>
      </w:r>
      <w:r w:rsidR="00A84836">
        <w:t>.</w:t>
      </w:r>
      <w:r w:rsidR="0097019F">
        <w:t>730</w:t>
      </w:r>
      <w:r w:rsidR="004928B8">
        <w:t xml:space="preserve"> .</w:t>
      </w:r>
    </w:p>
    <w:p w14:paraId="25032434" w14:textId="76ECAE50" w:rsidR="009F0032" w:rsidRDefault="00851B9B" w:rsidP="00A545E6">
      <w:pPr>
        <w:spacing w:after="0"/>
      </w:pPr>
      <w:r>
        <w:t xml:space="preserve">Ukupni </w:t>
      </w:r>
      <w:r w:rsidR="000520B0">
        <w:t>rashodi i izda</w:t>
      </w:r>
      <w:r w:rsidR="009F0032">
        <w:t xml:space="preserve">ci </w:t>
      </w:r>
      <w:r w:rsidR="00086EC4">
        <w:t>(3+4)</w:t>
      </w:r>
      <w:r w:rsidR="000520B0">
        <w:t xml:space="preserve">     </w:t>
      </w:r>
      <w:r w:rsidR="00EC328A">
        <w:t xml:space="preserve"> AOP 63</w:t>
      </w:r>
      <w:r w:rsidR="00FC3C00">
        <w:t>0</w:t>
      </w:r>
      <w:r w:rsidR="00EC328A">
        <w:t xml:space="preserve"> iznose </w:t>
      </w:r>
      <w:r w:rsidR="0097019F">
        <w:t>5.715</w:t>
      </w:r>
      <w:r w:rsidR="003A737A">
        <w:t>.</w:t>
      </w:r>
      <w:r w:rsidR="0097019F">
        <w:t>944</w:t>
      </w:r>
      <w:r w:rsidR="00FC3C00">
        <w:t xml:space="preserve"> </w:t>
      </w:r>
      <w:r w:rsidR="00516A38">
        <w:t>.</w:t>
      </w:r>
    </w:p>
    <w:p w14:paraId="3C17C89F" w14:textId="75E07C68" w:rsidR="00516A38" w:rsidRPr="00516A38" w:rsidRDefault="00516A38" w:rsidP="00516A38">
      <w:pPr>
        <w:spacing w:after="0"/>
      </w:pPr>
    </w:p>
    <w:p w14:paraId="777855BF" w14:textId="77777777" w:rsidR="00086EC4" w:rsidRDefault="00086EC4" w:rsidP="00AD776A">
      <w:pPr>
        <w:rPr>
          <w:b/>
        </w:rPr>
      </w:pPr>
    </w:p>
    <w:p w14:paraId="5E7E865B" w14:textId="77777777" w:rsidR="009F0032" w:rsidRPr="00A545E6" w:rsidRDefault="009F0032" w:rsidP="00AD776A">
      <w:pPr>
        <w:rPr>
          <w:b/>
        </w:rPr>
      </w:pPr>
      <w:r w:rsidRPr="00A545E6">
        <w:rPr>
          <w:b/>
        </w:rPr>
        <w:t>I</w:t>
      </w:r>
      <w:r w:rsidR="00AD776A" w:rsidRPr="00A545E6">
        <w:rPr>
          <w:b/>
        </w:rPr>
        <w:t>I</w:t>
      </w:r>
      <w:r w:rsidRPr="00A545E6">
        <w:rPr>
          <w:b/>
        </w:rPr>
        <w:t>I BILJEŠKE UZ OBVEZE</w:t>
      </w:r>
    </w:p>
    <w:p w14:paraId="36F54892" w14:textId="77777777" w:rsidR="009F0032" w:rsidRPr="00A545E6" w:rsidRDefault="009F0032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br.5</w:t>
      </w:r>
    </w:p>
    <w:p w14:paraId="7AEDD803" w14:textId="621E4C8B" w:rsidR="00AD776A" w:rsidRDefault="009F0032" w:rsidP="009F0032">
      <w:r>
        <w:t>Ukupne obveze na kraju obraču</w:t>
      </w:r>
      <w:r w:rsidR="00EC328A">
        <w:t>nskog razdoblja AOP 03</w:t>
      </w:r>
      <w:r w:rsidR="007257D9">
        <w:t>6</w:t>
      </w:r>
      <w:r w:rsidR="00EC328A">
        <w:t xml:space="preserve"> iznose </w:t>
      </w:r>
      <w:r w:rsidR="0097019F">
        <w:t>4</w:t>
      </w:r>
      <w:r w:rsidR="00A84836">
        <w:t>.</w:t>
      </w:r>
      <w:r w:rsidR="0097019F">
        <w:t>228</w:t>
      </w:r>
      <w:r w:rsidR="00A84836">
        <w:t>.</w:t>
      </w:r>
      <w:r w:rsidR="0097019F">
        <w:t>715</w:t>
      </w:r>
      <w:r>
        <w:t xml:space="preserve"> </w:t>
      </w:r>
      <w:r w:rsidR="007257D9">
        <w:t>,</w:t>
      </w:r>
      <w:r w:rsidR="00EB3523">
        <w:t xml:space="preserve"> </w:t>
      </w:r>
      <w:r>
        <w:t>a odnose se na</w:t>
      </w:r>
      <w:r w:rsidR="00917E1D">
        <w:t xml:space="preserve"> dospjele i</w:t>
      </w:r>
      <w:r>
        <w:t xml:space="preserve"> nedospjele kako te</w:t>
      </w:r>
      <w:r w:rsidR="00AD776A">
        <w:t>kuće tako i obveze za nabavu nefinancijske imovine.</w:t>
      </w:r>
    </w:p>
    <w:p w14:paraId="449F7CC7" w14:textId="77777777" w:rsidR="004C5797" w:rsidRDefault="004C5797" w:rsidP="009F0032">
      <w:pPr>
        <w:rPr>
          <w:b/>
        </w:rPr>
      </w:pPr>
    </w:p>
    <w:p w14:paraId="1ABF2CE1" w14:textId="77777777" w:rsidR="00C110E6" w:rsidRDefault="001A6789" w:rsidP="0090488E">
      <w:r>
        <w:t xml:space="preserve">Općina Hrvace se </w:t>
      </w:r>
      <w:r w:rsidR="00C110E6">
        <w:t>kroz tekuću</w:t>
      </w:r>
      <w:r>
        <w:t xml:space="preserve"> 201</w:t>
      </w:r>
      <w:r w:rsidR="00C110E6">
        <w:t>9</w:t>
      </w:r>
      <w:r>
        <w:t>. godin</w:t>
      </w:r>
      <w:r w:rsidR="00C110E6">
        <w:t>u</w:t>
      </w:r>
      <w:r>
        <w:t xml:space="preserve"> nije zaduživala, niti je davala jamstva</w:t>
      </w:r>
      <w:r w:rsidR="00C110E6">
        <w:t>.</w:t>
      </w:r>
    </w:p>
    <w:p w14:paraId="69D266D7" w14:textId="36320D77" w:rsidR="001A6789" w:rsidRDefault="00C110E6" w:rsidP="0090488E">
      <w:r>
        <w:t>Također Općina Hrvace u razdoblju od 01.01. do 30.06.2019. nije pokretala niti vodila bilo kakav sudski proces pred sudovima u Republici Hrvatskoj</w:t>
      </w:r>
      <w:r w:rsidR="002E42D2">
        <w:t>.</w:t>
      </w:r>
    </w:p>
    <w:p w14:paraId="47C04509" w14:textId="77777777" w:rsidR="00A545E6" w:rsidRDefault="00A545E6" w:rsidP="0090488E"/>
    <w:p w14:paraId="36253892" w14:textId="77777777" w:rsidR="00246FA5" w:rsidRDefault="00A545E6" w:rsidP="009226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4CF80BC2" w14:textId="77777777" w:rsidR="00A545E6" w:rsidRDefault="000520B0" w:rsidP="000520B0">
      <w:pPr>
        <w:spacing w:after="0"/>
        <w:ind w:left="5664" w:firstLine="708"/>
      </w:pPr>
      <w:r>
        <w:t xml:space="preserve">    </w:t>
      </w:r>
      <w:r w:rsidR="00A545E6">
        <w:t>DINKO BOŠNJAK</w:t>
      </w:r>
    </w:p>
    <w:sectPr w:rsidR="00A545E6" w:rsidSect="00246FA5">
      <w:pgSz w:w="11906" w:h="16838"/>
      <w:pgMar w:top="1077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0AEBD" w14:textId="77777777" w:rsidR="00D44CBE" w:rsidRDefault="00D44CBE" w:rsidP="00246FA5">
      <w:pPr>
        <w:spacing w:after="0" w:line="240" w:lineRule="auto"/>
      </w:pPr>
      <w:r>
        <w:separator/>
      </w:r>
    </w:p>
  </w:endnote>
  <w:endnote w:type="continuationSeparator" w:id="0">
    <w:p w14:paraId="67E21CC2" w14:textId="77777777" w:rsidR="00D44CBE" w:rsidRDefault="00D44CBE" w:rsidP="0024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31D94" w14:textId="77777777" w:rsidR="00D44CBE" w:rsidRDefault="00D44CBE" w:rsidP="00246FA5">
      <w:pPr>
        <w:spacing w:after="0" w:line="240" w:lineRule="auto"/>
      </w:pPr>
      <w:r>
        <w:separator/>
      </w:r>
    </w:p>
  </w:footnote>
  <w:footnote w:type="continuationSeparator" w:id="0">
    <w:p w14:paraId="1D8556CF" w14:textId="77777777" w:rsidR="00D44CBE" w:rsidRDefault="00D44CBE" w:rsidP="0024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DE9"/>
    <w:multiLevelType w:val="hybridMultilevel"/>
    <w:tmpl w:val="CF02F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1D35"/>
    <w:multiLevelType w:val="hybridMultilevel"/>
    <w:tmpl w:val="0AC45B84"/>
    <w:lvl w:ilvl="0" w:tplc="39E43DF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DB"/>
    <w:rsid w:val="00006C50"/>
    <w:rsid w:val="0001083F"/>
    <w:rsid w:val="000520B0"/>
    <w:rsid w:val="00070981"/>
    <w:rsid w:val="00086EC4"/>
    <w:rsid w:val="000B38C5"/>
    <w:rsid w:val="000B4158"/>
    <w:rsid w:val="000C5B26"/>
    <w:rsid w:val="001306EB"/>
    <w:rsid w:val="0015591A"/>
    <w:rsid w:val="00157F35"/>
    <w:rsid w:val="00167A04"/>
    <w:rsid w:val="00171423"/>
    <w:rsid w:val="001973D4"/>
    <w:rsid w:val="001A31DB"/>
    <w:rsid w:val="001A6789"/>
    <w:rsid w:val="00246FA5"/>
    <w:rsid w:val="002524E5"/>
    <w:rsid w:val="002636DE"/>
    <w:rsid w:val="002745B4"/>
    <w:rsid w:val="002E3BD2"/>
    <w:rsid w:val="002E42D2"/>
    <w:rsid w:val="003301BE"/>
    <w:rsid w:val="003337CB"/>
    <w:rsid w:val="00353D14"/>
    <w:rsid w:val="003A737A"/>
    <w:rsid w:val="003C342F"/>
    <w:rsid w:val="003C5E61"/>
    <w:rsid w:val="003D60B9"/>
    <w:rsid w:val="003E282E"/>
    <w:rsid w:val="003F75DC"/>
    <w:rsid w:val="00431D0B"/>
    <w:rsid w:val="0043215C"/>
    <w:rsid w:val="0043506A"/>
    <w:rsid w:val="00452EEE"/>
    <w:rsid w:val="00464445"/>
    <w:rsid w:val="004928B8"/>
    <w:rsid w:val="004C5797"/>
    <w:rsid w:val="005010A0"/>
    <w:rsid w:val="00516A38"/>
    <w:rsid w:val="005943F9"/>
    <w:rsid w:val="005F5E42"/>
    <w:rsid w:val="006435B8"/>
    <w:rsid w:val="0068540A"/>
    <w:rsid w:val="006C615D"/>
    <w:rsid w:val="0070554E"/>
    <w:rsid w:val="007257D9"/>
    <w:rsid w:val="007C0357"/>
    <w:rsid w:val="007D12B8"/>
    <w:rsid w:val="007F4795"/>
    <w:rsid w:val="007F7FC4"/>
    <w:rsid w:val="0080107E"/>
    <w:rsid w:val="0080519E"/>
    <w:rsid w:val="00806E63"/>
    <w:rsid w:val="008311DF"/>
    <w:rsid w:val="00851B9B"/>
    <w:rsid w:val="008712B4"/>
    <w:rsid w:val="008838F6"/>
    <w:rsid w:val="008D747C"/>
    <w:rsid w:val="0090488E"/>
    <w:rsid w:val="00917E1D"/>
    <w:rsid w:val="009226BB"/>
    <w:rsid w:val="0097019F"/>
    <w:rsid w:val="00980560"/>
    <w:rsid w:val="0098583B"/>
    <w:rsid w:val="009A016C"/>
    <w:rsid w:val="009B26E5"/>
    <w:rsid w:val="009C50D2"/>
    <w:rsid w:val="009C6767"/>
    <w:rsid w:val="009E0967"/>
    <w:rsid w:val="009E569B"/>
    <w:rsid w:val="009F0032"/>
    <w:rsid w:val="00A545E6"/>
    <w:rsid w:val="00A5680B"/>
    <w:rsid w:val="00A84836"/>
    <w:rsid w:val="00AD5F25"/>
    <w:rsid w:val="00AD776A"/>
    <w:rsid w:val="00B32C64"/>
    <w:rsid w:val="00B768ED"/>
    <w:rsid w:val="00B83CA1"/>
    <w:rsid w:val="00BB7973"/>
    <w:rsid w:val="00BD70F5"/>
    <w:rsid w:val="00C110E6"/>
    <w:rsid w:val="00C16B17"/>
    <w:rsid w:val="00C30BF1"/>
    <w:rsid w:val="00C43AEF"/>
    <w:rsid w:val="00C708AF"/>
    <w:rsid w:val="00CE65F5"/>
    <w:rsid w:val="00CF12A1"/>
    <w:rsid w:val="00D01D51"/>
    <w:rsid w:val="00D05F85"/>
    <w:rsid w:val="00D44CBE"/>
    <w:rsid w:val="00DB237B"/>
    <w:rsid w:val="00DD1D69"/>
    <w:rsid w:val="00DD4979"/>
    <w:rsid w:val="00E110BC"/>
    <w:rsid w:val="00E219F1"/>
    <w:rsid w:val="00EB3523"/>
    <w:rsid w:val="00EB550D"/>
    <w:rsid w:val="00EC328A"/>
    <w:rsid w:val="00F11A46"/>
    <w:rsid w:val="00F4649E"/>
    <w:rsid w:val="00F55140"/>
    <w:rsid w:val="00FB67E8"/>
    <w:rsid w:val="00FC3C00"/>
    <w:rsid w:val="00FE20B3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05716"/>
  <w15:chartTrackingRefBased/>
  <w15:docId w15:val="{DBE5625B-81DE-4777-A258-9EC04DE5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B3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31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5E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6FA5"/>
  </w:style>
  <w:style w:type="paragraph" w:styleId="Podnoje">
    <w:name w:val="footer"/>
    <w:basedOn w:val="Normal"/>
    <w:link w:val="PodnojeChar"/>
    <w:uiPriority w:val="99"/>
    <w:unhideWhenUsed/>
    <w:rsid w:val="002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6FA5"/>
  </w:style>
  <w:style w:type="character" w:styleId="Referencakomentara">
    <w:name w:val="annotation reference"/>
    <w:basedOn w:val="Zadanifontodlomka"/>
    <w:uiPriority w:val="99"/>
    <w:semiHidden/>
    <w:unhideWhenUsed/>
    <w:rsid w:val="007F7FC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7FC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7FC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7FC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7FC4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0B3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463B-5018-4A43-B494-4F9C5D03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2019-02-14T12:47:00Z</cp:lastPrinted>
  <dcterms:created xsi:type="dcterms:W3CDTF">2019-02-26T13:10:00Z</dcterms:created>
  <dcterms:modified xsi:type="dcterms:W3CDTF">2019-09-16T10:48:00Z</dcterms:modified>
</cp:coreProperties>
</file>