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27A3" w14:textId="77777777" w:rsidR="000A50ED"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OPĆINSKO VIJEĆE </w:t>
      </w:r>
    </w:p>
    <w:p w14:paraId="1C123FF6" w14:textId="0927B3EA"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OPĆINE </w:t>
      </w:r>
      <w:r w:rsidR="00A000BB">
        <w:rPr>
          <w:rFonts w:ascii="Times New Roman" w:hAnsi="Times New Roman" w:cs="Times New Roman"/>
          <w:sz w:val="24"/>
          <w:szCs w:val="24"/>
        </w:rPr>
        <w:t>HRVACE</w:t>
      </w:r>
    </w:p>
    <w:p w14:paraId="032C7592" w14:textId="379C87D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KLASA: </w:t>
      </w:r>
    </w:p>
    <w:p w14:paraId="5BA7142A" w14:textId="0B14093E"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URBROJ: </w:t>
      </w:r>
    </w:p>
    <w:p w14:paraId="33BD7CF5" w14:textId="0B148DE8" w:rsidR="003C4364" w:rsidRPr="003C4364" w:rsidRDefault="00A000BB" w:rsidP="003C4364">
      <w:pPr>
        <w:spacing w:after="0"/>
        <w:rPr>
          <w:rFonts w:ascii="Times New Roman" w:hAnsi="Times New Roman" w:cs="Times New Roman"/>
          <w:sz w:val="24"/>
          <w:szCs w:val="24"/>
        </w:rPr>
      </w:pPr>
      <w:r>
        <w:rPr>
          <w:rFonts w:ascii="Times New Roman" w:hAnsi="Times New Roman" w:cs="Times New Roman"/>
          <w:sz w:val="24"/>
          <w:szCs w:val="24"/>
        </w:rPr>
        <w:t>Hrvace</w:t>
      </w:r>
      <w:r w:rsidR="003C4364" w:rsidRPr="003C4364">
        <w:rPr>
          <w:rFonts w:ascii="Times New Roman" w:hAnsi="Times New Roman" w:cs="Times New Roman"/>
          <w:sz w:val="24"/>
          <w:szCs w:val="24"/>
        </w:rPr>
        <w:t>,</w:t>
      </w:r>
      <w:r>
        <w:rPr>
          <w:rFonts w:ascii="Times New Roman" w:hAnsi="Times New Roman" w:cs="Times New Roman"/>
          <w:sz w:val="24"/>
          <w:szCs w:val="24"/>
        </w:rPr>
        <w:t xml:space="preserve">  .   .</w:t>
      </w:r>
      <w:r w:rsidR="003C4364" w:rsidRPr="003C4364">
        <w:rPr>
          <w:rFonts w:ascii="Times New Roman" w:hAnsi="Times New Roman" w:cs="Times New Roman"/>
          <w:sz w:val="24"/>
          <w:szCs w:val="24"/>
        </w:rPr>
        <w:t>2026. godine</w:t>
      </w:r>
    </w:p>
    <w:p w14:paraId="076F8A7D" w14:textId="77777777" w:rsidR="003C4364" w:rsidRPr="003C4364" w:rsidRDefault="003C4364" w:rsidP="003C4364">
      <w:pPr>
        <w:spacing w:after="0"/>
        <w:rPr>
          <w:rFonts w:ascii="Times New Roman" w:hAnsi="Times New Roman" w:cs="Times New Roman"/>
          <w:sz w:val="24"/>
          <w:szCs w:val="24"/>
        </w:rPr>
      </w:pPr>
    </w:p>
    <w:p w14:paraId="5D209BD3" w14:textId="18CAFB7A"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Na temelju članka 15. Zakona o javnoj nabavi („Narodne novine“, broj 120/16, 114/22 i 48/26) i članka ____ Statuta Općine </w:t>
      </w:r>
      <w:r w:rsidR="00A000BB">
        <w:rPr>
          <w:rFonts w:ascii="Times New Roman" w:hAnsi="Times New Roman" w:cs="Times New Roman"/>
          <w:sz w:val="24"/>
          <w:szCs w:val="24"/>
        </w:rPr>
        <w:t>Hrvace</w:t>
      </w:r>
      <w:r w:rsidRPr="003C4364">
        <w:rPr>
          <w:rFonts w:ascii="Times New Roman" w:hAnsi="Times New Roman" w:cs="Times New Roman"/>
          <w:sz w:val="24"/>
          <w:szCs w:val="24"/>
        </w:rPr>
        <w:t xml:space="preserve"> („Službeni glasnik Općine </w:t>
      </w:r>
      <w:r w:rsidR="00A000BB">
        <w:rPr>
          <w:rFonts w:ascii="Times New Roman" w:hAnsi="Times New Roman" w:cs="Times New Roman"/>
          <w:sz w:val="24"/>
          <w:szCs w:val="24"/>
        </w:rPr>
        <w:t>Hrvace</w:t>
      </w:r>
      <w:r w:rsidRPr="003C4364">
        <w:rPr>
          <w:rFonts w:ascii="Times New Roman" w:hAnsi="Times New Roman" w:cs="Times New Roman"/>
          <w:sz w:val="24"/>
          <w:szCs w:val="24"/>
        </w:rPr>
        <w:t>“, broj /), Općinsko vijeće Općine</w:t>
      </w:r>
      <w:r w:rsidR="00A000BB">
        <w:rPr>
          <w:rFonts w:ascii="Times New Roman" w:hAnsi="Times New Roman" w:cs="Times New Roman"/>
          <w:sz w:val="24"/>
          <w:szCs w:val="24"/>
        </w:rPr>
        <w:t xml:space="preserve"> Hrvace</w:t>
      </w:r>
      <w:r w:rsidRPr="003C4364">
        <w:rPr>
          <w:rFonts w:ascii="Times New Roman" w:hAnsi="Times New Roman" w:cs="Times New Roman"/>
          <w:sz w:val="24"/>
          <w:szCs w:val="24"/>
        </w:rPr>
        <w:t xml:space="preserve"> na sjednici održanoj ________________ 2026. godine donijelo je</w:t>
      </w:r>
    </w:p>
    <w:p w14:paraId="4706D341" w14:textId="77777777" w:rsidR="003C4364" w:rsidRPr="003C4364" w:rsidRDefault="003C4364" w:rsidP="003C4364">
      <w:pPr>
        <w:spacing w:after="0"/>
        <w:rPr>
          <w:rFonts w:ascii="Times New Roman" w:hAnsi="Times New Roman" w:cs="Times New Roman"/>
          <w:sz w:val="24"/>
          <w:szCs w:val="24"/>
        </w:rPr>
      </w:pPr>
    </w:p>
    <w:p w14:paraId="6BE34A24" w14:textId="77777777" w:rsidR="003C4364" w:rsidRPr="000A50ED" w:rsidRDefault="003C4364" w:rsidP="000A50ED">
      <w:pPr>
        <w:spacing w:after="0"/>
        <w:jc w:val="center"/>
        <w:rPr>
          <w:rFonts w:ascii="Times New Roman" w:hAnsi="Times New Roman" w:cs="Times New Roman"/>
          <w:b/>
          <w:bCs/>
          <w:sz w:val="24"/>
          <w:szCs w:val="24"/>
        </w:rPr>
      </w:pPr>
      <w:r w:rsidRPr="000A50ED">
        <w:rPr>
          <w:rFonts w:ascii="Times New Roman" w:hAnsi="Times New Roman" w:cs="Times New Roman"/>
          <w:b/>
          <w:bCs/>
          <w:sz w:val="24"/>
          <w:szCs w:val="24"/>
        </w:rPr>
        <w:t>PRAVILNIK</w:t>
      </w:r>
    </w:p>
    <w:p w14:paraId="09A025A4" w14:textId="77777777" w:rsidR="003C4364" w:rsidRDefault="003C4364" w:rsidP="000A50ED">
      <w:pPr>
        <w:spacing w:after="0"/>
        <w:jc w:val="center"/>
        <w:rPr>
          <w:rFonts w:ascii="Times New Roman" w:hAnsi="Times New Roman" w:cs="Times New Roman"/>
          <w:b/>
          <w:bCs/>
          <w:sz w:val="24"/>
          <w:szCs w:val="24"/>
        </w:rPr>
      </w:pPr>
      <w:r w:rsidRPr="000A50ED">
        <w:rPr>
          <w:rFonts w:ascii="Times New Roman" w:hAnsi="Times New Roman" w:cs="Times New Roman"/>
          <w:b/>
          <w:bCs/>
          <w:sz w:val="24"/>
          <w:szCs w:val="24"/>
        </w:rPr>
        <w:t>o provedbi postupaka jednostavne nabave</w:t>
      </w:r>
    </w:p>
    <w:p w14:paraId="156A947C" w14:textId="77777777" w:rsidR="000A50ED" w:rsidRPr="000A50ED" w:rsidRDefault="000A50ED" w:rsidP="000A50ED">
      <w:pPr>
        <w:spacing w:after="0"/>
        <w:jc w:val="center"/>
        <w:rPr>
          <w:rFonts w:ascii="Times New Roman" w:hAnsi="Times New Roman" w:cs="Times New Roman"/>
          <w:b/>
          <w:bCs/>
          <w:sz w:val="24"/>
          <w:szCs w:val="24"/>
        </w:rPr>
      </w:pPr>
    </w:p>
    <w:p w14:paraId="5FD0C10B" w14:textId="1598ECD4" w:rsidR="003C4364" w:rsidRPr="0067227B" w:rsidRDefault="003C4364" w:rsidP="0067227B">
      <w:pPr>
        <w:pStyle w:val="Odlomakpopisa"/>
        <w:numPr>
          <w:ilvl w:val="0"/>
          <w:numId w:val="12"/>
        </w:numPr>
        <w:spacing w:after="0"/>
        <w:rPr>
          <w:rFonts w:ascii="Times New Roman" w:hAnsi="Times New Roman" w:cs="Times New Roman"/>
          <w:sz w:val="24"/>
          <w:szCs w:val="24"/>
        </w:rPr>
      </w:pPr>
      <w:r w:rsidRPr="0067227B">
        <w:rPr>
          <w:rFonts w:ascii="Times New Roman" w:hAnsi="Times New Roman" w:cs="Times New Roman"/>
          <w:sz w:val="24"/>
          <w:szCs w:val="24"/>
        </w:rPr>
        <w:t>OPĆE ODREDBE</w:t>
      </w:r>
    </w:p>
    <w:p w14:paraId="4054F071" w14:textId="77777777" w:rsidR="0067227B" w:rsidRPr="0067227B" w:rsidRDefault="0067227B" w:rsidP="0067227B">
      <w:pPr>
        <w:pStyle w:val="Odlomakpopisa"/>
        <w:spacing w:after="0"/>
        <w:ind w:left="1080"/>
        <w:rPr>
          <w:rFonts w:ascii="Times New Roman" w:hAnsi="Times New Roman" w:cs="Times New Roman"/>
          <w:sz w:val="24"/>
          <w:szCs w:val="24"/>
        </w:rPr>
      </w:pPr>
    </w:p>
    <w:p w14:paraId="668AB33D" w14:textId="77777777" w:rsidR="003C4364" w:rsidRPr="003C4364" w:rsidRDefault="003C4364" w:rsidP="000A50ED">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w:t>
      </w:r>
    </w:p>
    <w:p w14:paraId="2C5B5C35" w14:textId="54B3929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(1) Ovim Pravilnikom uređuje se provedba postupaka jednostavne nabave roba, radova i usluga koje provodi Općina </w:t>
      </w:r>
      <w:r w:rsidR="00A000BB">
        <w:rPr>
          <w:rFonts w:ascii="Times New Roman" w:hAnsi="Times New Roman" w:cs="Times New Roman"/>
          <w:sz w:val="24"/>
          <w:szCs w:val="24"/>
        </w:rPr>
        <w:t>Hrvace</w:t>
      </w:r>
      <w:r w:rsidRPr="003C4364">
        <w:rPr>
          <w:rFonts w:ascii="Times New Roman" w:hAnsi="Times New Roman" w:cs="Times New Roman"/>
          <w:sz w:val="24"/>
          <w:szCs w:val="24"/>
        </w:rPr>
        <w:t xml:space="preserve"> (u daljnjem tekstu: Naručitelj), način planiranja, pripreme i provedbe postupaka jednostavne nabave, način komunikacije s gospodarskim subjektima, postupanje u vezi s ponudama, donošenje odluka, sklapanje i izvršenje ugovora te izdavanje narudžbenica.</w:t>
      </w:r>
    </w:p>
    <w:p w14:paraId="47ED2868"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Jednostavnom nabavom, u smislu ovoga Pravilnika, smatra se nabava roba i usluga procijenjene vrijednosti manje od 50.000,00 eura bez PDV-a te nabava radova procijenjene vrijednosti manje od 100.000,00 eura bez PDV-a.</w:t>
      </w:r>
    </w:p>
    <w:p w14:paraId="7033FEBC"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Ovaj Pravilnik donosi se sukladno članku 15. Zakona o javnoj nabavi kojim je propisana obveza naručitelja da općim aktom uredi pravila, uvjete i postupke jednostavne nabave.</w:t>
      </w:r>
    </w:p>
    <w:p w14:paraId="15C07427"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(4) Na pitanja koja nisu uređena ovim Pravilnikom neposredno se primjenjuju odredbe Zakona o javnoj nabavi i drugih važećih propisa.</w:t>
      </w:r>
    </w:p>
    <w:p w14:paraId="1334A768"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(5) Izrazi koji se koriste u ovom Pravilniku, a imaju rodno značenje, odnose se jednako na muški i ženski rod.</w:t>
      </w:r>
    </w:p>
    <w:p w14:paraId="6606ECD6" w14:textId="77777777" w:rsidR="003C4364" w:rsidRPr="003C4364" w:rsidRDefault="003C4364" w:rsidP="003C4364">
      <w:pPr>
        <w:spacing w:after="0"/>
        <w:rPr>
          <w:rFonts w:ascii="Times New Roman" w:hAnsi="Times New Roman" w:cs="Times New Roman"/>
          <w:sz w:val="24"/>
          <w:szCs w:val="24"/>
        </w:rPr>
      </w:pPr>
    </w:p>
    <w:p w14:paraId="32B8C674" w14:textId="77777777" w:rsidR="003C4364" w:rsidRPr="003C4364" w:rsidRDefault="003C4364" w:rsidP="000A50ED">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2.</w:t>
      </w:r>
    </w:p>
    <w:p w14:paraId="67068CD0"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Naručitelj provodi postupke jednostavne nabave uz poštivanje načela javne nabave, osobito načela tržišnog natjecanja, jednakog postupanja prema gospodarskim subjektima, transparentnosti, razmjernosti, učinkovitosti i ekonomičnog korištenja proračunskih sredstava.</w:t>
      </w:r>
    </w:p>
    <w:p w14:paraId="0154FD21"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Naručitelj ne smije dijeliti predmet nabave niti koristiti druge načine postupanja s ciljem izbjegavanja primjene Zakona o javnoj nabavi ili odredbi ovoga Pravilnika.</w:t>
      </w:r>
    </w:p>
    <w:p w14:paraId="347F8E3E"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U provedbi postupaka jednostavne nabave Naručitelj nastoji osigurati tržišno natjecanje, primjeren broj ponuda i ostvarenje najbolje vrijednosti za uložena sredstva.</w:t>
      </w:r>
    </w:p>
    <w:p w14:paraId="1C809D4B" w14:textId="77777777" w:rsidR="003C4364" w:rsidRPr="003C4364" w:rsidRDefault="003C4364" w:rsidP="003C4364">
      <w:pPr>
        <w:spacing w:after="0"/>
        <w:rPr>
          <w:rFonts w:ascii="Times New Roman" w:hAnsi="Times New Roman" w:cs="Times New Roman"/>
          <w:sz w:val="24"/>
          <w:szCs w:val="24"/>
        </w:rPr>
      </w:pPr>
    </w:p>
    <w:p w14:paraId="0D1F1124"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3.</w:t>
      </w:r>
    </w:p>
    <w:p w14:paraId="0C7F76F7"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Ovaj Pravilnik ne primjenjuje se na:</w:t>
      </w:r>
    </w:p>
    <w:p w14:paraId="0F22E27C" w14:textId="15F44270" w:rsidR="003C4364" w:rsidRPr="0067227B" w:rsidRDefault="003C4364" w:rsidP="003C4364">
      <w:pPr>
        <w:pStyle w:val="Odlomakpopisa"/>
        <w:numPr>
          <w:ilvl w:val="0"/>
          <w:numId w:val="11"/>
        </w:numPr>
        <w:spacing w:after="0"/>
        <w:rPr>
          <w:rFonts w:ascii="Times New Roman" w:hAnsi="Times New Roman" w:cs="Times New Roman"/>
          <w:sz w:val="24"/>
          <w:szCs w:val="24"/>
        </w:rPr>
      </w:pPr>
      <w:r w:rsidRPr="0067227B">
        <w:rPr>
          <w:rFonts w:ascii="Times New Roman" w:hAnsi="Times New Roman" w:cs="Times New Roman"/>
          <w:sz w:val="24"/>
          <w:szCs w:val="24"/>
        </w:rPr>
        <w:t>ugovore o radu,</w:t>
      </w:r>
    </w:p>
    <w:p w14:paraId="211BFF69" w14:textId="77777777" w:rsidR="0067227B" w:rsidRDefault="003C4364" w:rsidP="003C4364">
      <w:pPr>
        <w:pStyle w:val="Odlomakpopisa"/>
        <w:numPr>
          <w:ilvl w:val="0"/>
          <w:numId w:val="11"/>
        </w:numPr>
        <w:spacing w:after="0"/>
        <w:rPr>
          <w:rFonts w:ascii="Times New Roman" w:hAnsi="Times New Roman" w:cs="Times New Roman"/>
          <w:sz w:val="24"/>
          <w:szCs w:val="24"/>
        </w:rPr>
      </w:pPr>
      <w:r w:rsidRPr="0067227B">
        <w:rPr>
          <w:rFonts w:ascii="Times New Roman" w:hAnsi="Times New Roman" w:cs="Times New Roman"/>
          <w:sz w:val="24"/>
          <w:szCs w:val="24"/>
        </w:rPr>
        <w:t>članarine, kotizacije, stručna usavršavanja i obrazovanja,</w:t>
      </w:r>
    </w:p>
    <w:p w14:paraId="7B2762E4" w14:textId="77777777" w:rsidR="0067227B" w:rsidRDefault="003C4364" w:rsidP="003C4364">
      <w:pPr>
        <w:pStyle w:val="Odlomakpopisa"/>
        <w:numPr>
          <w:ilvl w:val="0"/>
          <w:numId w:val="11"/>
        </w:numPr>
        <w:spacing w:after="0"/>
        <w:rPr>
          <w:rFonts w:ascii="Times New Roman" w:hAnsi="Times New Roman" w:cs="Times New Roman"/>
          <w:sz w:val="24"/>
          <w:szCs w:val="24"/>
        </w:rPr>
      </w:pPr>
      <w:r w:rsidRPr="0067227B">
        <w:rPr>
          <w:rFonts w:ascii="Times New Roman" w:hAnsi="Times New Roman" w:cs="Times New Roman"/>
          <w:sz w:val="24"/>
          <w:szCs w:val="24"/>
        </w:rPr>
        <w:t>javnobilježničke, odvjetničke, sudske i druge usluge čije su naknade uređene posebnim propisima,</w:t>
      </w:r>
    </w:p>
    <w:p w14:paraId="0FA11704" w14:textId="77777777" w:rsidR="0067227B" w:rsidRDefault="003C4364" w:rsidP="003C4364">
      <w:pPr>
        <w:pStyle w:val="Odlomakpopisa"/>
        <w:numPr>
          <w:ilvl w:val="0"/>
          <w:numId w:val="11"/>
        </w:numPr>
        <w:spacing w:after="0"/>
        <w:rPr>
          <w:rFonts w:ascii="Times New Roman" w:hAnsi="Times New Roman" w:cs="Times New Roman"/>
          <w:sz w:val="24"/>
          <w:szCs w:val="24"/>
        </w:rPr>
      </w:pPr>
      <w:r w:rsidRPr="0067227B">
        <w:rPr>
          <w:rFonts w:ascii="Times New Roman" w:hAnsi="Times New Roman" w:cs="Times New Roman"/>
          <w:sz w:val="24"/>
          <w:szCs w:val="24"/>
        </w:rPr>
        <w:lastRenderedPageBreak/>
        <w:t>upravne i sudske pristojbe, javna davanja, cestarine i druga obvezna plaćanja,</w:t>
      </w:r>
    </w:p>
    <w:p w14:paraId="7F684A3C" w14:textId="77777777" w:rsidR="0067227B" w:rsidRDefault="003C4364" w:rsidP="003C4364">
      <w:pPr>
        <w:pStyle w:val="Odlomakpopisa"/>
        <w:numPr>
          <w:ilvl w:val="0"/>
          <w:numId w:val="11"/>
        </w:numPr>
        <w:spacing w:after="0"/>
        <w:rPr>
          <w:rFonts w:ascii="Times New Roman" w:hAnsi="Times New Roman" w:cs="Times New Roman"/>
          <w:sz w:val="24"/>
          <w:szCs w:val="24"/>
        </w:rPr>
      </w:pPr>
      <w:r w:rsidRPr="0067227B">
        <w:rPr>
          <w:rFonts w:ascii="Times New Roman" w:hAnsi="Times New Roman" w:cs="Times New Roman"/>
          <w:sz w:val="24"/>
          <w:szCs w:val="24"/>
        </w:rPr>
        <w:t>reprezentaciju, protokolarne troškove i druge istovrsne izdatke kod kojih zbog prirode izdatka nije svrhovito provoditi postupak nabave,</w:t>
      </w:r>
    </w:p>
    <w:p w14:paraId="77BD81F8" w14:textId="73DD6AC3" w:rsidR="003C4364" w:rsidRPr="0067227B" w:rsidRDefault="0067227B" w:rsidP="003C4364">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i </w:t>
      </w:r>
      <w:r w:rsidR="003C4364" w:rsidRPr="0067227B">
        <w:rPr>
          <w:rFonts w:ascii="Times New Roman" w:hAnsi="Times New Roman" w:cs="Times New Roman"/>
          <w:sz w:val="24"/>
          <w:szCs w:val="24"/>
        </w:rPr>
        <w:t>druge slučajeve za koje je posebnim propisima isključena obveza provedbe postupka nabave.</w:t>
      </w:r>
    </w:p>
    <w:p w14:paraId="3C300340" w14:textId="77777777" w:rsidR="003C4364" w:rsidRPr="003C4364" w:rsidRDefault="003C4364" w:rsidP="003C4364">
      <w:pPr>
        <w:spacing w:after="0"/>
        <w:rPr>
          <w:rFonts w:ascii="Times New Roman" w:hAnsi="Times New Roman" w:cs="Times New Roman"/>
          <w:sz w:val="24"/>
          <w:szCs w:val="24"/>
        </w:rPr>
      </w:pPr>
    </w:p>
    <w:p w14:paraId="18F98758" w14:textId="704F912A" w:rsidR="003C4364" w:rsidRPr="0067227B" w:rsidRDefault="003C4364" w:rsidP="0067227B">
      <w:pPr>
        <w:pStyle w:val="Odlomakpopisa"/>
        <w:numPr>
          <w:ilvl w:val="0"/>
          <w:numId w:val="12"/>
        </w:numPr>
        <w:spacing w:after="0"/>
        <w:rPr>
          <w:rFonts w:ascii="Times New Roman" w:hAnsi="Times New Roman" w:cs="Times New Roman"/>
          <w:sz w:val="24"/>
          <w:szCs w:val="24"/>
        </w:rPr>
      </w:pPr>
      <w:r w:rsidRPr="0067227B">
        <w:rPr>
          <w:rFonts w:ascii="Times New Roman" w:hAnsi="Times New Roman" w:cs="Times New Roman"/>
          <w:sz w:val="24"/>
          <w:szCs w:val="24"/>
        </w:rPr>
        <w:t>PLANIRANJE, PRIPREMA I POKRETANJE POSTUPKA</w:t>
      </w:r>
    </w:p>
    <w:p w14:paraId="696C06D9" w14:textId="77777777" w:rsidR="0067227B" w:rsidRPr="0067227B" w:rsidRDefault="0067227B" w:rsidP="0067227B">
      <w:pPr>
        <w:pStyle w:val="Odlomakpopisa"/>
        <w:spacing w:after="0"/>
        <w:ind w:left="1080"/>
        <w:rPr>
          <w:rFonts w:ascii="Times New Roman" w:hAnsi="Times New Roman" w:cs="Times New Roman"/>
          <w:sz w:val="24"/>
          <w:szCs w:val="24"/>
        </w:rPr>
      </w:pPr>
    </w:p>
    <w:p w14:paraId="37C9ED52"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4.</w:t>
      </w:r>
    </w:p>
    <w:p w14:paraId="6358BA05"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Jednostavna nabava provodi se na temelju osiguranih financijskih sredstava i, kada je primjenjivo, u skladu s Planom nabave Naručitelja.</w:t>
      </w:r>
    </w:p>
    <w:p w14:paraId="5DE540C9" w14:textId="298576EA"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(2) Postupak jednostavne nabave pokreće </w:t>
      </w:r>
      <w:r w:rsidR="00B36EF3">
        <w:rPr>
          <w:rFonts w:ascii="Times New Roman" w:hAnsi="Times New Roman" w:cs="Times New Roman"/>
          <w:sz w:val="24"/>
          <w:szCs w:val="24"/>
        </w:rPr>
        <w:t>O</w:t>
      </w:r>
      <w:r w:rsidRPr="003C4364">
        <w:rPr>
          <w:rFonts w:ascii="Times New Roman" w:hAnsi="Times New Roman" w:cs="Times New Roman"/>
          <w:sz w:val="24"/>
          <w:szCs w:val="24"/>
        </w:rPr>
        <w:t>pćinski načelnik ili osoba koju on ovlasti.</w:t>
      </w:r>
    </w:p>
    <w:p w14:paraId="3EF3393C"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Upravno tijelo koje iskazuje potrebu za nabavom odgovorno je za određivanje predmeta nabave, pripremu tehničkih specifikacija, praćenje izvršenja ugovora i kontrolu realizacije nabave.</w:t>
      </w:r>
    </w:p>
    <w:p w14:paraId="13E780F3" w14:textId="77777777" w:rsidR="003C4364" w:rsidRPr="003C4364" w:rsidRDefault="003C4364" w:rsidP="003C4364">
      <w:pPr>
        <w:spacing w:after="0"/>
        <w:rPr>
          <w:rFonts w:ascii="Times New Roman" w:hAnsi="Times New Roman" w:cs="Times New Roman"/>
          <w:sz w:val="24"/>
          <w:szCs w:val="24"/>
        </w:rPr>
      </w:pPr>
    </w:p>
    <w:p w14:paraId="334AAF10"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5.</w:t>
      </w:r>
    </w:p>
    <w:p w14:paraId="2B6A7327"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Prije pokretanja postupka jednostavne nabave procijenjene vrijednosti veće od 15.000,00 eura bez PDV-a, Naručitelj je dužan provesti i dokumentirati prethodnu analizu tržišta u svrhu pripreme nabave i informiranja gospodarskih subjekata o svojim planovima i zahtjevima, sukladno odredbama Zakona o javnoj nabavi.</w:t>
      </w:r>
    </w:p>
    <w:p w14:paraId="2DD07736" w14:textId="77777777" w:rsidR="003C4364" w:rsidRPr="003C4364" w:rsidRDefault="003C4364" w:rsidP="003C4364">
      <w:pPr>
        <w:spacing w:after="0"/>
        <w:rPr>
          <w:rFonts w:ascii="Times New Roman" w:hAnsi="Times New Roman" w:cs="Times New Roman"/>
          <w:sz w:val="24"/>
          <w:szCs w:val="24"/>
        </w:rPr>
      </w:pPr>
    </w:p>
    <w:p w14:paraId="317A1681"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6.</w:t>
      </w:r>
    </w:p>
    <w:p w14:paraId="1F47A3C6"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Na sprječavanje sukoba interesa u postupcima jednostavne nabave odgovarajuće se primjenjuju odredbe Zakona o javnoj nabavi.</w:t>
      </w:r>
    </w:p>
    <w:p w14:paraId="1A62B67A"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Osobe koje sudjeluju u pripremi i provedbi postupka jednostavne nabave dužne su postupati nepristrano i ne smiju sudjelovati u postupku ako postoje okolnosti koje dovode ili mogu dovesti u pitanje njihovu objektivnost.</w:t>
      </w:r>
    </w:p>
    <w:p w14:paraId="57FF2E1A"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Osoba kod koje postoje okolnosti sukoba interesa dužna je o tome odmah obavijestiti odgovornu osobu Naručitelja te se izuzeti iz daljnjeg postupanja.</w:t>
      </w:r>
    </w:p>
    <w:p w14:paraId="739875BB" w14:textId="77777777" w:rsidR="003C4364" w:rsidRPr="003C4364" w:rsidRDefault="003C4364" w:rsidP="003C4364">
      <w:pPr>
        <w:spacing w:after="0"/>
        <w:rPr>
          <w:rFonts w:ascii="Times New Roman" w:hAnsi="Times New Roman" w:cs="Times New Roman"/>
          <w:sz w:val="24"/>
          <w:szCs w:val="24"/>
        </w:rPr>
      </w:pPr>
    </w:p>
    <w:p w14:paraId="3AE9826B" w14:textId="0C4F7B14" w:rsidR="003C4364" w:rsidRPr="0067227B" w:rsidRDefault="003C4364" w:rsidP="0067227B">
      <w:pPr>
        <w:pStyle w:val="Odlomakpopisa"/>
        <w:numPr>
          <w:ilvl w:val="0"/>
          <w:numId w:val="12"/>
        </w:numPr>
        <w:spacing w:after="0"/>
        <w:rPr>
          <w:rFonts w:ascii="Times New Roman" w:hAnsi="Times New Roman" w:cs="Times New Roman"/>
          <w:sz w:val="24"/>
          <w:szCs w:val="24"/>
        </w:rPr>
      </w:pPr>
      <w:r w:rsidRPr="0067227B">
        <w:rPr>
          <w:rFonts w:ascii="Times New Roman" w:hAnsi="Times New Roman" w:cs="Times New Roman"/>
          <w:sz w:val="24"/>
          <w:szCs w:val="24"/>
        </w:rPr>
        <w:t>PROVEDBA POSTUPAKA JEDNOSTAVNE NABAVE I VRIJEDNOSNI PRAGOVI</w:t>
      </w:r>
    </w:p>
    <w:p w14:paraId="49062893" w14:textId="77777777" w:rsidR="0067227B" w:rsidRPr="0067227B" w:rsidRDefault="0067227B" w:rsidP="0067227B">
      <w:pPr>
        <w:pStyle w:val="Odlomakpopisa"/>
        <w:spacing w:after="0"/>
        <w:ind w:left="1080"/>
        <w:rPr>
          <w:rFonts w:ascii="Times New Roman" w:hAnsi="Times New Roman" w:cs="Times New Roman"/>
          <w:sz w:val="24"/>
          <w:szCs w:val="24"/>
        </w:rPr>
      </w:pPr>
    </w:p>
    <w:p w14:paraId="2B3D0389"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7.</w:t>
      </w:r>
    </w:p>
    <w:p w14:paraId="24617A83"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Jednostavna nabava provodi se prema sljedećim vrijednosnim pragovima:</w:t>
      </w:r>
    </w:p>
    <w:p w14:paraId="4AA5B706" w14:textId="77777777" w:rsidR="003C4364" w:rsidRPr="003C4364" w:rsidRDefault="003C4364" w:rsidP="003C4364">
      <w:pPr>
        <w:spacing w:after="0"/>
        <w:rPr>
          <w:rFonts w:ascii="Times New Roman" w:hAnsi="Times New Roman" w:cs="Times New Roman"/>
          <w:sz w:val="24"/>
          <w:szCs w:val="24"/>
        </w:rPr>
      </w:pPr>
    </w:p>
    <w:p w14:paraId="5FF51119" w14:textId="77777777" w:rsidR="00B36EF3" w:rsidRDefault="003C4364" w:rsidP="00B36EF3">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 xml:space="preserve">Za nabavu roba, usluga i radova procijenjene vrijednosti do 15.000,00 eura </w:t>
      </w:r>
    </w:p>
    <w:p w14:paraId="456634F2" w14:textId="77777777" w:rsidR="00B36EF3" w:rsidRDefault="003C4364" w:rsidP="00B36EF3">
      <w:pPr>
        <w:pStyle w:val="Odlomakpopisa"/>
        <w:spacing w:after="0"/>
        <w:rPr>
          <w:rFonts w:ascii="Times New Roman" w:hAnsi="Times New Roman" w:cs="Times New Roman"/>
          <w:sz w:val="24"/>
          <w:szCs w:val="24"/>
        </w:rPr>
      </w:pPr>
      <w:r w:rsidRPr="00B36EF3">
        <w:rPr>
          <w:rFonts w:ascii="Times New Roman" w:hAnsi="Times New Roman" w:cs="Times New Roman"/>
          <w:sz w:val="24"/>
          <w:szCs w:val="24"/>
        </w:rPr>
        <w:t>bez PDV-a – na temelju jedne ili više ponuda, predračuna, cjenika, kataloga ili drugih odgovarajućih dokumenata, izdavanjem narudžbenice ili sklapanjem ugovora.</w:t>
      </w:r>
    </w:p>
    <w:p w14:paraId="7FEE3994" w14:textId="77777777" w:rsidR="00B36EF3" w:rsidRDefault="00B36EF3" w:rsidP="00B36EF3">
      <w:pPr>
        <w:pStyle w:val="Odlomakpopisa"/>
        <w:spacing w:after="0"/>
        <w:rPr>
          <w:rFonts w:ascii="Times New Roman" w:hAnsi="Times New Roman" w:cs="Times New Roman"/>
          <w:sz w:val="24"/>
          <w:szCs w:val="24"/>
        </w:rPr>
      </w:pPr>
    </w:p>
    <w:p w14:paraId="7370821E" w14:textId="415ED898" w:rsidR="003C4364" w:rsidRPr="003C4364" w:rsidRDefault="003C4364" w:rsidP="00B36EF3">
      <w:pPr>
        <w:pStyle w:val="Odlomakpopisa"/>
        <w:numPr>
          <w:ilvl w:val="0"/>
          <w:numId w:val="11"/>
        </w:numPr>
        <w:spacing w:after="0"/>
        <w:rPr>
          <w:rFonts w:ascii="Times New Roman" w:hAnsi="Times New Roman" w:cs="Times New Roman"/>
          <w:sz w:val="24"/>
          <w:szCs w:val="24"/>
        </w:rPr>
      </w:pPr>
      <w:r w:rsidRPr="003C4364">
        <w:rPr>
          <w:rFonts w:ascii="Times New Roman" w:hAnsi="Times New Roman" w:cs="Times New Roman"/>
          <w:sz w:val="24"/>
          <w:szCs w:val="24"/>
        </w:rPr>
        <w:t>Za nabavu roba i usluga procijenjene vrijednosti od 15.000,01 do 50.000,00 eura bez PDV-a, odnosno radova procijenjene vrijednosti od 15.000,01 do 100.000,00 eura bez PDV-a – postupak se provodi isključivo putem modula za jednostavnu nabavu u Elektroničkom oglasniku javne nabave Republike Hrvatske (u daljnjem tekstu: EOJN RH)</w:t>
      </w:r>
      <w:r w:rsidR="000276C4">
        <w:rPr>
          <w:rFonts w:ascii="Times New Roman" w:hAnsi="Times New Roman" w:cs="Times New Roman"/>
          <w:sz w:val="24"/>
          <w:szCs w:val="24"/>
        </w:rPr>
        <w:t xml:space="preserve"> o</w:t>
      </w:r>
      <w:r w:rsidR="000276C4" w:rsidRPr="000276C4">
        <w:rPr>
          <w:rFonts w:ascii="Times New Roman" w:hAnsi="Times New Roman" w:cs="Times New Roman"/>
          <w:sz w:val="24"/>
          <w:szCs w:val="24"/>
        </w:rPr>
        <w:t>bveznom javnom objavom poziva</w:t>
      </w:r>
      <w:r w:rsidR="000276C4">
        <w:rPr>
          <w:rFonts w:ascii="Times New Roman" w:hAnsi="Times New Roman" w:cs="Times New Roman"/>
          <w:sz w:val="24"/>
          <w:szCs w:val="24"/>
        </w:rPr>
        <w:t xml:space="preserve"> za dostavu ponuda</w:t>
      </w:r>
      <w:r w:rsidRPr="003C4364">
        <w:rPr>
          <w:rFonts w:ascii="Times New Roman" w:hAnsi="Times New Roman" w:cs="Times New Roman"/>
          <w:sz w:val="24"/>
          <w:szCs w:val="24"/>
        </w:rPr>
        <w:t>.</w:t>
      </w:r>
    </w:p>
    <w:p w14:paraId="3E3CBC40" w14:textId="77777777" w:rsidR="003C4364" w:rsidRPr="003C4364" w:rsidRDefault="003C4364" w:rsidP="003C4364">
      <w:pPr>
        <w:spacing w:after="0"/>
        <w:rPr>
          <w:rFonts w:ascii="Times New Roman" w:hAnsi="Times New Roman" w:cs="Times New Roman"/>
          <w:sz w:val="24"/>
          <w:szCs w:val="24"/>
        </w:rPr>
      </w:pPr>
    </w:p>
    <w:p w14:paraId="7276052D" w14:textId="77777777" w:rsidR="003C4364" w:rsidRPr="003C4364" w:rsidRDefault="003C4364" w:rsidP="003C4364">
      <w:pPr>
        <w:spacing w:after="0"/>
        <w:rPr>
          <w:rFonts w:ascii="Times New Roman" w:hAnsi="Times New Roman" w:cs="Times New Roman"/>
          <w:sz w:val="24"/>
          <w:szCs w:val="24"/>
        </w:rPr>
      </w:pPr>
    </w:p>
    <w:p w14:paraId="34B18177" w14:textId="1BD1AA1B"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w:t>
      </w:r>
      <w:r w:rsidR="000276C4">
        <w:rPr>
          <w:rFonts w:ascii="Times New Roman" w:hAnsi="Times New Roman" w:cs="Times New Roman"/>
          <w:sz w:val="24"/>
          <w:szCs w:val="24"/>
        </w:rPr>
        <w:t>2</w:t>
      </w:r>
      <w:r w:rsidRPr="003C4364">
        <w:rPr>
          <w:rFonts w:ascii="Times New Roman" w:hAnsi="Times New Roman" w:cs="Times New Roman"/>
          <w:sz w:val="24"/>
          <w:szCs w:val="24"/>
        </w:rPr>
        <w:t>) Iznimno od ovoga članka, postupak se može provesti neposrednim ugovaranjem s točno određenim gospodarskim subjektom (izdavanjem narudžbenice ili sklapanjem ugovora) kada postoje objektivni, tehnički ili umjetnički razlozi zbog kojih predmet nabave može izvršiti samo taj gospodarski subjekt, ili kada zbog iznimne žurnosti uzrokovane događajima koje Naručitelj nije mogao predvidjeti postupanje u rokovima nije moguće, uz obvezno pisano obrazloženje razloga takvog postupanja.</w:t>
      </w:r>
    </w:p>
    <w:p w14:paraId="18C07E49" w14:textId="77777777" w:rsidR="003C4364" w:rsidRPr="003C4364" w:rsidRDefault="003C4364" w:rsidP="003C4364">
      <w:pPr>
        <w:spacing w:after="0"/>
        <w:rPr>
          <w:rFonts w:ascii="Times New Roman" w:hAnsi="Times New Roman" w:cs="Times New Roman"/>
          <w:sz w:val="24"/>
          <w:szCs w:val="24"/>
        </w:rPr>
      </w:pPr>
    </w:p>
    <w:p w14:paraId="2BB97802"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8.</w:t>
      </w:r>
    </w:p>
    <w:p w14:paraId="2B5A62A5" w14:textId="3A5E93DA"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(1) Za provedbu postupaka jednostavne nabave procijenjene vrijednosti veće od 15.000,00 eura bez PDV-a </w:t>
      </w:r>
      <w:r w:rsidR="00B36EF3">
        <w:rPr>
          <w:rFonts w:ascii="Times New Roman" w:hAnsi="Times New Roman" w:cs="Times New Roman"/>
          <w:sz w:val="24"/>
          <w:szCs w:val="24"/>
        </w:rPr>
        <w:t>O</w:t>
      </w:r>
      <w:r w:rsidRPr="003C4364">
        <w:rPr>
          <w:rFonts w:ascii="Times New Roman" w:hAnsi="Times New Roman" w:cs="Times New Roman"/>
          <w:sz w:val="24"/>
          <w:szCs w:val="24"/>
        </w:rPr>
        <w:t>pćinski načelnik imenuje Povjerenstvo za provedbu postupka jednostavne nabave.</w:t>
      </w:r>
    </w:p>
    <w:p w14:paraId="45871B7F"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Povjerenstvo ima najmanje tri člana.</w:t>
      </w:r>
    </w:p>
    <w:p w14:paraId="6B36C2E2"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Članovi Povjerenstva mogu biti službenici Naručitelja ili druge stručne osobe kada je to potrebno zbog složenosti predmeta nabave.</w:t>
      </w:r>
    </w:p>
    <w:p w14:paraId="2EDF3996"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(4) Članovi Povjerenstva prije početka rada dužni su provjeriti postoje li okolnosti koje bi mogle utjecati na njihovu nepristranost i potpisati izjavu o nepostojanju sukoba interesa.</w:t>
      </w:r>
    </w:p>
    <w:p w14:paraId="44B0EF1B"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(5) Povjerenstvo osobito:</w:t>
      </w:r>
    </w:p>
    <w:p w14:paraId="52D1C0D0" w14:textId="77777777" w:rsidR="003C4364" w:rsidRPr="003C4364" w:rsidRDefault="003C4364" w:rsidP="003C4364">
      <w:pPr>
        <w:spacing w:after="0"/>
        <w:rPr>
          <w:rFonts w:ascii="Times New Roman" w:hAnsi="Times New Roman" w:cs="Times New Roman"/>
          <w:sz w:val="24"/>
          <w:szCs w:val="24"/>
        </w:rPr>
      </w:pPr>
    </w:p>
    <w:p w14:paraId="5E8EFEF0"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priprema dokumentaciju postupka i tehničke specifikacije,</w:t>
      </w:r>
    </w:p>
    <w:p w14:paraId="4A94935E"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izrađuje i upućuje/objavljuje poziv na dostavu ponuda,</w:t>
      </w:r>
    </w:p>
    <w:p w14:paraId="7360D19F"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provodi pregled i ocjenu ponuda,</w:t>
      </w:r>
    </w:p>
    <w:p w14:paraId="4A1A2884"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sastavlja zapisnik o pregledu i ocjeni ponuda,</w:t>
      </w:r>
    </w:p>
    <w:p w14:paraId="4A601D8D" w14:textId="0AA72A9B" w:rsidR="003C4364" w:rsidRP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daje prijedlog odluke o odabiru ili poništenju postupka općinskom načelniku.</w:t>
      </w:r>
    </w:p>
    <w:p w14:paraId="645A7E97" w14:textId="77777777" w:rsidR="003C4364" w:rsidRPr="003C4364" w:rsidRDefault="003C4364" w:rsidP="003C4364">
      <w:pPr>
        <w:spacing w:after="0"/>
        <w:rPr>
          <w:rFonts w:ascii="Times New Roman" w:hAnsi="Times New Roman" w:cs="Times New Roman"/>
          <w:sz w:val="24"/>
          <w:szCs w:val="24"/>
        </w:rPr>
      </w:pPr>
    </w:p>
    <w:p w14:paraId="7EB754EC"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9.</w:t>
      </w:r>
    </w:p>
    <w:p w14:paraId="5A41DB6B" w14:textId="6891303C" w:rsidR="003C4364" w:rsidRPr="003C4364" w:rsidRDefault="003C4364" w:rsidP="003C4364">
      <w:pPr>
        <w:spacing w:after="0"/>
        <w:rPr>
          <w:rFonts w:ascii="Times New Roman" w:hAnsi="Times New Roman" w:cs="Times New Roman"/>
          <w:sz w:val="24"/>
          <w:szCs w:val="24"/>
        </w:rPr>
      </w:pPr>
    </w:p>
    <w:p w14:paraId="2B8B711D"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Poziv na dostavu ponuda mora sadržavati najmanje:</w:t>
      </w:r>
    </w:p>
    <w:p w14:paraId="1F7F25D3" w14:textId="77777777" w:rsidR="003C4364" w:rsidRPr="003C4364" w:rsidRDefault="003C4364" w:rsidP="003C4364">
      <w:pPr>
        <w:spacing w:after="0"/>
        <w:rPr>
          <w:rFonts w:ascii="Times New Roman" w:hAnsi="Times New Roman" w:cs="Times New Roman"/>
          <w:sz w:val="24"/>
          <w:szCs w:val="24"/>
        </w:rPr>
      </w:pPr>
    </w:p>
    <w:p w14:paraId="796FAA4D"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naziv i podatke Naručitelja,</w:t>
      </w:r>
    </w:p>
    <w:p w14:paraId="5288183F"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opis predmeta nabave i tehničke specifikacije (ili troškovnik),</w:t>
      </w:r>
    </w:p>
    <w:p w14:paraId="1DBDFFEA"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količinu ili opseg predmeta nabave,</w:t>
      </w:r>
    </w:p>
    <w:p w14:paraId="4DA62A7B"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kriterij za odabir ponude s jasno definiranim načinom bodovanja,</w:t>
      </w:r>
    </w:p>
    <w:p w14:paraId="0DF2D8E7"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način, mjesto i rok dostave ponuda,</w:t>
      </w:r>
    </w:p>
    <w:p w14:paraId="3ABD96A3"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rok izvršenja ugovora ili narudžbenice,</w:t>
      </w:r>
    </w:p>
    <w:p w14:paraId="3B16E728" w14:textId="77777777"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uvjete sposobnosti i zahtjeve za jamstva (ako su primjenjivi),</w:t>
      </w:r>
    </w:p>
    <w:p w14:paraId="0E94FB7A" w14:textId="461552D1" w:rsidR="003C4364"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uputu o pravnom lijeku (prigovoru).</w:t>
      </w:r>
    </w:p>
    <w:p w14:paraId="5FE68F15" w14:textId="77777777" w:rsidR="00B36EF3" w:rsidRPr="00B36EF3" w:rsidRDefault="00B36EF3" w:rsidP="00B36EF3">
      <w:pPr>
        <w:pStyle w:val="Odlomakpopisa"/>
        <w:spacing w:after="0"/>
        <w:rPr>
          <w:rFonts w:ascii="Times New Roman" w:hAnsi="Times New Roman" w:cs="Times New Roman"/>
          <w:sz w:val="24"/>
          <w:szCs w:val="24"/>
        </w:rPr>
      </w:pPr>
    </w:p>
    <w:p w14:paraId="04803D9B"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Uvjeti sposobnosti i zahtjevi za jamstva moraju biti razmjerni predmetu i vrijednosti nabave te ne smiju neopravdano ograničavati tržišno natjecanje.</w:t>
      </w:r>
    </w:p>
    <w:p w14:paraId="46C82552" w14:textId="77777777" w:rsidR="003C4364" w:rsidRPr="003C4364" w:rsidRDefault="003C4364" w:rsidP="003C4364">
      <w:pPr>
        <w:spacing w:after="0"/>
        <w:rPr>
          <w:rFonts w:ascii="Times New Roman" w:hAnsi="Times New Roman" w:cs="Times New Roman"/>
          <w:sz w:val="24"/>
          <w:szCs w:val="24"/>
        </w:rPr>
      </w:pPr>
    </w:p>
    <w:p w14:paraId="074C959B"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10.</w:t>
      </w:r>
    </w:p>
    <w:p w14:paraId="3D627CDD"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Rok za dostavu ponuda određuje se vodeći računa o složenosti i okolnostima predmeta nabave, a mora biti dovoljno dug da omogući pripremu i dostavu kvalitetne ponude.</w:t>
      </w:r>
    </w:p>
    <w:p w14:paraId="065CFD62" w14:textId="71540B2B"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(2) Kod postupaka iz članka 7. </w:t>
      </w:r>
      <w:r w:rsidR="00C46FD6">
        <w:rPr>
          <w:rFonts w:ascii="Times New Roman" w:hAnsi="Times New Roman" w:cs="Times New Roman"/>
          <w:sz w:val="24"/>
          <w:szCs w:val="24"/>
        </w:rPr>
        <w:t>točka</w:t>
      </w:r>
      <w:r w:rsidRPr="003C4364">
        <w:rPr>
          <w:rFonts w:ascii="Times New Roman" w:hAnsi="Times New Roman" w:cs="Times New Roman"/>
          <w:sz w:val="24"/>
          <w:szCs w:val="24"/>
        </w:rPr>
        <w:t xml:space="preserve"> </w:t>
      </w:r>
      <w:r w:rsidR="00C46FD6">
        <w:rPr>
          <w:rFonts w:ascii="Times New Roman" w:hAnsi="Times New Roman" w:cs="Times New Roman"/>
          <w:sz w:val="24"/>
          <w:szCs w:val="24"/>
        </w:rPr>
        <w:t>1</w:t>
      </w:r>
      <w:r w:rsidRPr="003C4364">
        <w:rPr>
          <w:rFonts w:ascii="Times New Roman" w:hAnsi="Times New Roman" w:cs="Times New Roman"/>
          <w:sz w:val="24"/>
          <w:szCs w:val="24"/>
        </w:rPr>
        <w:t>. stavka 2. ovoga Pravilnika koji se provode obveznom javnom objavom, rok za dostavu ponuda ne smije biti kraći od dana propisanih uputama i standardima unutar sustava EOJN RH za javne objave jednostavnih nabava.</w:t>
      </w:r>
    </w:p>
    <w:p w14:paraId="38715CF0" w14:textId="77777777" w:rsidR="003C4364" w:rsidRPr="003C4364" w:rsidRDefault="003C4364" w:rsidP="003C4364">
      <w:pPr>
        <w:spacing w:after="0"/>
        <w:rPr>
          <w:rFonts w:ascii="Times New Roman" w:hAnsi="Times New Roman" w:cs="Times New Roman"/>
          <w:sz w:val="24"/>
          <w:szCs w:val="24"/>
        </w:rPr>
      </w:pPr>
    </w:p>
    <w:p w14:paraId="70072FD6"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11.</w:t>
      </w:r>
    </w:p>
    <w:p w14:paraId="7E61D5C2"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Ponude se dostavljaju na način određen u pozivu na dostavu ponuda, odnosno isključivo elektroničkim putem kroz EOJN RH za sve postupke iznad 15.000,00 eura bez PDV-a.</w:t>
      </w:r>
    </w:p>
    <w:p w14:paraId="0A5280CC"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Nakon isteka roka za dostavu ponuda Povjerenstvo pregledava i ocjenjuje ponude prema uvjetima i kriterijima iz poziva.</w:t>
      </w:r>
    </w:p>
    <w:p w14:paraId="1A23B567"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Naručitelj može od ponuditelja zatražiti pojašnjenje ili dopunu dokumenata i ponude, pod uvjetom da se time ne mijenja sadržaj ponude niti narušava načelo jednakog postupanja prema ponuditeljima.</w:t>
      </w:r>
    </w:p>
    <w:p w14:paraId="66F2F919"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(4) O provedenom pregledu i ocjeni ponuda sastavlja se Zapisnik o pregledu i ocjeni ponuda koji potpisuju svi članovi Povjerenstva.</w:t>
      </w:r>
    </w:p>
    <w:p w14:paraId="124B1544" w14:textId="77777777" w:rsidR="003C4364" w:rsidRPr="003C4364" w:rsidRDefault="003C4364" w:rsidP="003C4364">
      <w:pPr>
        <w:spacing w:after="0"/>
        <w:rPr>
          <w:rFonts w:ascii="Times New Roman" w:hAnsi="Times New Roman" w:cs="Times New Roman"/>
          <w:sz w:val="24"/>
          <w:szCs w:val="24"/>
        </w:rPr>
      </w:pPr>
    </w:p>
    <w:p w14:paraId="657B9BBB"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12.</w:t>
      </w:r>
    </w:p>
    <w:p w14:paraId="213F9515"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Kriterij za odabir ponude je:</w:t>
      </w:r>
    </w:p>
    <w:p w14:paraId="1F471289" w14:textId="77777777" w:rsidR="003C4364" w:rsidRPr="003C4364" w:rsidRDefault="003C4364" w:rsidP="003C4364">
      <w:pPr>
        <w:spacing w:after="0"/>
        <w:rPr>
          <w:rFonts w:ascii="Times New Roman" w:hAnsi="Times New Roman" w:cs="Times New Roman"/>
          <w:sz w:val="24"/>
          <w:szCs w:val="24"/>
        </w:rPr>
      </w:pPr>
    </w:p>
    <w:p w14:paraId="3358F7FE" w14:textId="772E899C" w:rsidR="00B36EF3"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ekonomski najpovoljnija ponuda (ENP) ili</w:t>
      </w:r>
    </w:p>
    <w:p w14:paraId="0164583C" w14:textId="2BE2B57B" w:rsidR="003C4364" w:rsidRDefault="003C4364" w:rsidP="003C4364">
      <w:pPr>
        <w:pStyle w:val="Odlomakpopisa"/>
        <w:numPr>
          <w:ilvl w:val="0"/>
          <w:numId w:val="11"/>
        </w:numPr>
        <w:spacing w:after="0"/>
        <w:rPr>
          <w:rFonts w:ascii="Times New Roman" w:hAnsi="Times New Roman" w:cs="Times New Roman"/>
          <w:sz w:val="24"/>
          <w:szCs w:val="24"/>
        </w:rPr>
      </w:pPr>
      <w:r w:rsidRPr="00B36EF3">
        <w:rPr>
          <w:rFonts w:ascii="Times New Roman" w:hAnsi="Times New Roman" w:cs="Times New Roman"/>
          <w:sz w:val="24"/>
          <w:szCs w:val="24"/>
        </w:rPr>
        <w:t>najniža cijena.</w:t>
      </w:r>
    </w:p>
    <w:p w14:paraId="040BCBD9" w14:textId="77777777" w:rsidR="00B36EF3" w:rsidRPr="00B36EF3" w:rsidRDefault="00B36EF3" w:rsidP="00E92DB8">
      <w:pPr>
        <w:pStyle w:val="Odlomakpopisa"/>
        <w:spacing w:after="0"/>
        <w:rPr>
          <w:rFonts w:ascii="Times New Roman" w:hAnsi="Times New Roman" w:cs="Times New Roman"/>
          <w:sz w:val="24"/>
          <w:szCs w:val="24"/>
        </w:rPr>
      </w:pPr>
    </w:p>
    <w:p w14:paraId="01999E0A" w14:textId="320CE4E4"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(2) Ako se primjenjuje kriterij ekonomski najpovoljnije ponude, u pozivu na dostavu ponuda precizno se određuju troškovni i </w:t>
      </w:r>
      <w:r w:rsidR="00A000BB" w:rsidRPr="003C4364">
        <w:rPr>
          <w:rFonts w:ascii="Times New Roman" w:hAnsi="Times New Roman" w:cs="Times New Roman"/>
          <w:sz w:val="24"/>
          <w:szCs w:val="24"/>
        </w:rPr>
        <w:t>ne troškovni</w:t>
      </w:r>
      <w:r w:rsidRPr="003C4364">
        <w:rPr>
          <w:rFonts w:ascii="Times New Roman" w:hAnsi="Times New Roman" w:cs="Times New Roman"/>
          <w:sz w:val="24"/>
          <w:szCs w:val="24"/>
        </w:rPr>
        <w:t xml:space="preserve"> kriteriji za odabir, njihov relativni značaj i matematička formula za bodovanje.</w:t>
      </w:r>
    </w:p>
    <w:p w14:paraId="7D508780"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Naručitelj može prihvatiti ponudu čija cijena prelazi procijenjenu vrijednost nabave ako su u proračunu osigurana potrebna dodatna financijska sredstva i ako su ispunjeni uvjeti zakonitog raspolaganja sredstvima.</w:t>
      </w:r>
    </w:p>
    <w:p w14:paraId="156B22BD" w14:textId="77777777" w:rsidR="003C4364" w:rsidRPr="003C4364" w:rsidRDefault="003C4364" w:rsidP="003C4364">
      <w:pPr>
        <w:spacing w:after="0"/>
        <w:rPr>
          <w:rFonts w:ascii="Times New Roman" w:hAnsi="Times New Roman" w:cs="Times New Roman"/>
          <w:sz w:val="24"/>
          <w:szCs w:val="24"/>
        </w:rPr>
      </w:pPr>
    </w:p>
    <w:p w14:paraId="4A2060BC"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13.</w:t>
      </w:r>
    </w:p>
    <w:p w14:paraId="4B8A2E7B" w14:textId="709948DF"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(1) Na temelju rezultata pregleda i ocjene ponuda te prijedloga Povjerenstva, </w:t>
      </w:r>
      <w:r w:rsidR="00740F91">
        <w:rPr>
          <w:rFonts w:ascii="Times New Roman" w:hAnsi="Times New Roman" w:cs="Times New Roman"/>
          <w:sz w:val="24"/>
          <w:szCs w:val="24"/>
        </w:rPr>
        <w:t>O</w:t>
      </w:r>
      <w:r w:rsidRPr="003C4364">
        <w:rPr>
          <w:rFonts w:ascii="Times New Roman" w:hAnsi="Times New Roman" w:cs="Times New Roman"/>
          <w:sz w:val="24"/>
          <w:szCs w:val="24"/>
        </w:rPr>
        <w:t>pćinski načelnik donosi Odluku o odabiru najpovoljnije ponude ili Odluku o poništenju postupka.</w:t>
      </w:r>
    </w:p>
    <w:p w14:paraId="0F25F5E9"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Odluka mora sadržavati podatke o Naručitelju, predmetu nabave, nazivu odabranog ponuditelja, razlozima odabira odnosno poništenja, vrijednosti odabrane ponude, analizi ponuda te pouci o pravu na podnošenje prigovora.</w:t>
      </w:r>
    </w:p>
    <w:p w14:paraId="3E579B39"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Odluka se dostavlja ponuditeljima na način na koji je vođena komunikacija, odnosno obveznom objavom unutar modula jednostavne nabave u EOJN RH za sve postupke iznad 15.000,00 eura bez PDV-a.</w:t>
      </w:r>
    </w:p>
    <w:p w14:paraId="41EAC0A9" w14:textId="77777777" w:rsidR="003C4364" w:rsidRPr="003C4364" w:rsidRDefault="003C4364" w:rsidP="003C4364">
      <w:pPr>
        <w:spacing w:after="0"/>
        <w:rPr>
          <w:rFonts w:ascii="Times New Roman" w:hAnsi="Times New Roman" w:cs="Times New Roman"/>
          <w:sz w:val="24"/>
          <w:szCs w:val="24"/>
        </w:rPr>
      </w:pPr>
    </w:p>
    <w:p w14:paraId="65EDDCE6" w14:textId="14FF83A5" w:rsidR="003C4364" w:rsidRPr="0067227B" w:rsidRDefault="003C4364" w:rsidP="0067227B">
      <w:pPr>
        <w:pStyle w:val="Odlomakpopisa"/>
        <w:numPr>
          <w:ilvl w:val="0"/>
          <w:numId w:val="12"/>
        </w:numPr>
        <w:spacing w:after="0"/>
        <w:rPr>
          <w:rFonts w:ascii="Times New Roman" w:hAnsi="Times New Roman" w:cs="Times New Roman"/>
          <w:sz w:val="24"/>
          <w:szCs w:val="24"/>
        </w:rPr>
      </w:pPr>
      <w:r w:rsidRPr="0067227B">
        <w:rPr>
          <w:rFonts w:ascii="Times New Roman" w:hAnsi="Times New Roman" w:cs="Times New Roman"/>
          <w:sz w:val="24"/>
          <w:szCs w:val="24"/>
        </w:rPr>
        <w:t>PRIGOVOR I PRAVNA ZAŠTITA</w:t>
      </w:r>
    </w:p>
    <w:p w14:paraId="50A99680" w14:textId="77777777" w:rsidR="0067227B" w:rsidRPr="0067227B" w:rsidRDefault="0067227B" w:rsidP="0067227B">
      <w:pPr>
        <w:pStyle w:val="Odlomakpopisa"/>
        <w:spacing w:after="0"/>
        <w:ind w:left="1080"/>
        <w:rPr>
          <w:rFonts w:ascii="Times New Roman" w:hAnsi="Times New Roman" w:cs="Times New Roman"/>
          <w:sz w:val="24"/>
          <w:szCs w:val="24"/>
        </w:rPr>
      </w:pPr>
    </w:p>
    <w:p w14:paraId="714044A9"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14.</w:t>
      </w:r>
    </w:p>
    <w:p w14:paraId="3EA171A5" w14:textId="0ABEF3C1"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(1) Gospodarski subjekt koji smatra da je u postupku jednostavne nabave povrijeđeno njegovo pravo ili pravni interes ima pravo podnijeti prigovor čelniku tijela Naručitelja </w:t>
      </w:r>
      <w:r w:rsidR="00770AF0">
        <w:rPr>
          <w:rFonts w:ascii="Times New Roman" w:hAnsi="Times New Roman" w:cs="Times New Roman"/>
          <w:sz w:val="24"/>
          <w:szCs w:val="24"/>
        </w:rPr>
        <w:t xml:space="preserve">- </w:t>
      </w:r>
      <w:r w:rsidRPr="003C4364">
        <w:rPr>
          <w:rFonts w:ascii="Times New Roman" w:hAnsi="Times New Roman" w:cs="Times New Roman"/>
          <w:sz w:val="24"/>
          <w:szCs w:val="24"/>
        </w:rPr>
        <w:t>Općinskom načelniku.</w:t>
      </w:r>
    </w:p>
    <w:p w14:paraId="52919A1C"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Prigovor se može podnijeti isključivo u postupcima jednostavne nabave procijenjene vrijednosti veće od 15.000,00 eura bez PDV-a.</w:t>
      </w:r>
    </w:p>
    <w:p w14:paraId="36D215D7"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Prigovor se izjavljuje isključivo u elektroničkom obliku putem modula za pravnu zaštitu unutar sustava EOJN RH, u roku od 5 (pet) dana od dana objave Odluke o odabiru ili Odluke o poništenju postupka.</w:t>
      </w:r>
    </w:p>
    <w:p w14:paraId="349CA1A3"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lastRenderedPageBreak/>
        <w:t>(4) Pravodobno podnesen prigovor odgađa izvršenje Odluke o odabiru, odnosno sklapanje ugovora ili izdavanje narudžbenice.</w:t>
      </w:r>
    </w:p>
    <w:p w14:paraId="77F1BD75"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(5) Općinski načelnik dužan je o prigovoru odlučiti obrazloženim rješenjem u roku od 8 (osam) dana od dana zaprimanja urednog prigovora te rješenje bez odgađanja dostaviti podnositelju i ostalim sudionicima putem sustava EOJN RH.</w:t>
      </w:r>
    </w:p>
    <w:p w14:paraId="0FFE2A24" w14:textId="77777777" w:rsidR="003C4364" w:rsidRPr="003C4364" w:rsidRDefault="003C4364" w:rsidP="003C4364">
      <w:pPr>
        <w:spacing w:after="0"/>
        <w:rPr>
          <w:rFonts w:ascii="Times New Roman" w:hAnsi="Times New Roman" w:cs="Times New Roman"/>
          <w:sz w:val="24"/>
          <w:szCs w:val="24"/>
        </w:rPr>
      </w:pPr>
    </w:p>
    <w:p w14:paraId="24A36BA4" w14:textId="5F5090E5" w:rsidR="003C4364" w:rsidRPr="0067227B" w:rsidRDefault="003C4364" w:rsidP="0067227B">
      <w:pPr>
        <w:pStyle w:val="Odlomakpopisa"/>
        <w:numPr>
          <w:ilvl w:val="0"/>
          <w:numId w:val="12"/>
        </w:numPr>
        <w:spacing w:after="0"/>
        <w:rPr>
          <w:rFonts w:ascii="Times New Roman" w:hAnsi="Times New Roman" w:cs="Times New Roman"/>
          <w:sz w:val="24"/>
          <w:szCs w:val="24"/>
        </w:rPr>
      </w:pPr>
      <w:r w:rsidRPr="0067227B">
        <w:rPr>
          <w:rFonts w:ascii="Times New Roman" w:hAnsi="Times New Roman" w:cs="Times New Roman"/>
          <w:sz w:val="24"/>
          <w:szCs w:val="24"/>
        </w:rPr>
        <w:t>UGOVARANJE, IZVRŠENJE I IZMJENE UGOVORA</w:t>
      </w:r>
    </w:p>
    <w:p w14:paraId="7E8C16B8" w14:textId="77777777" w:rsidR="0067227B" w:rsidRPr="0067227B" w:rsidRDefault="0067227B" w:rsidP="0067227B">
      <w:pPr>
        <w:pStyle w:val="Odlomakpopisa"/>
        <w:spacing w:after="0"/>
        <w:ind w:left="1080"/>
        <w:rPr>
          <w:rFonts w:ascii="Times New Roman" w:hAnsi="Times New Roman" w:cs="Times New Roman"/>
          <w:sz w:val="24"/>
          <w:szCs w:val="24"/>
        </w:rPr>
      </w:pPr>
    </w:p>
    <w:p w14:paraId="2C652DC6"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15.</w:t>
      </w:r>
    </w:p>
    <w:p w14:paraId="671E5E9A"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Za nabave procijenjene vrijednosti do 15.000,00 eura bez PDV-a nabava se realizira izdavanjem narudžbenice, a prema potrebi (ovisno o složenosti ili jamstvenim rokovima) sklapa se pisani ugovor.</w:t>
      </w:r>
    </w:p>
    <w:p w14:paraId="13202EC3"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Za nabave procijenjene vrijednosti veće od 15.000,00 eura bez PDV-a s odabranim gospodarskim subjektom obvezno se sklapa ugovor o jednostavnoj nabavi.</w:t>
      </w:r>
    </w:p>
    <w:p w14:paraId="54AEA922"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Ugovor ili narudžbenica moraju u potpunosti biti u skladu s uvjetima iz poziva na dostavu ponuda i odabranom ponudom.</w:t>
      </w:r>
    </w:p>
    <w:p w14:paraId="4B9B6354"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(4) Ugovori o jednostavnoj nabavi iz stavka 2. ovoga članka sklapaju se i razmjenjuju u elektroničkom obliku kroz sustav EOJN RH, potpisani kvalificiranim elektroničkim potpisom ovlaštenih osoba ugovornih strana.</w:t>
      </w:r>
    </w:p>
    <w:p w14:paraId="233E6F86" w14:textId="77777777" w:rsidR="003C4364" w:rsidRPr="003C4364" w:rsidRDefault="003C4364" w:rsidP="003C4364">
      <w:pPr>
        <w:spacing w:after="0"/>
        <w:rPr>
          <w:rFonts w:ascii="Times New Roman" w:hAnsi="Times New Roman" w:cs="Times New Roman"/>
          <w:sz w:val="24"/>
          <w:szCs w:val="24"/>
        </w:rPr>
      </w:pPr>
    </w:p>
    <w:p w14:paraId="2D4931A3"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16.</w:t>
      </w:r>
    </w:p>
    <w:p w14:paraId="22A37E7B" w14:textId="5F38491E"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(1) Za praćenje izvršenja ugovora ili narudžbenice odgovorno je upravno tijelo koje je iskazalo potrebu za nabavom, odnosno stručna osoba koju pismeno odredi </w:t>
      </w:r>
      <w:r w:rsidR="00770AF0">
        <w:rPr>
          <w:rFonts w:ascii="Times New Roman" w:hAnsi="Times New Roman" w:cs="Times New Roman"/>
          <w:sz w:val="24"/>
          <w:szCs w:val="24"/>
        </w:rPr>
        <w:t>O</w:t>
      </w:r>
      <w:r w:rsidRPr="003C4364">
        <w:rPr>
          <w:rFonts w:ascii="Times New Roman" w:hAnsi="Times New Roman" w:cs="Times New Roman"/>
          <w:sz w:val="24"/>
          <w:szCs w:val="24"/>
        </w:rPr>
        <w:t>pćinski načelnik.</w:t>
      </w:r>
    </w:p>
    <w:p w14:paraId="75380049"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Osoba odgovorna za praćenje izvršenja ugovora osobito prati:</w:t>
      </w:r>
    </w:p>
    <w:p w14:paraId="006FD4ED" w14:textId="77777777" w:rsidR="003C4364" w:rsidRPr="003C4364" w:rsidRDefault="003C4364" w:rsidP="003C4364">
      <w:pPr>
        <w:spacing w:after="0"/>
        <w:rPr>
          <w:rFonts w:ascii="Times New Roman" w:hAnsi="Times New Roman" w:cs="Times New Roman"/>
          <w:sz w:val="24"/>
          <w:szCs w:val="24"/>
        </w:rPr>
      </w:pPr>
    </w:p>
    <w:p w14:paraId="0F026C2D" w14:textId="77777777" w:rsidR="00770AF0" w:rsidRDefault="003C4364" w:rsidP="003C4364">
      <w:pPr>
        <w:pStyle w:val="Odlomakpopisa"/>
        <w:numPr>
          <w:ilvl w:val="0"/>
          <w:numId w:val="11"/>
        </w:numPr>
        <w:spacing w:after="0"/>
        <w:rPr>
          <w:rFonts w:ascii="Times New Roman" w:hAnsi="Times New Roman" w:cs="Times New Roman"/>
          <w:sz w:val="24"/>
          <w:szCs w:val="24"/>
        </w:rPr>
      </w:pPr>
      <w:r w:rsidRPr="00770AF0">
        <w:rPr>
          <w:rFonts w:ascii="Times New Roman" w:hAnsi="Times New Roman" w:cs="Times New Roman"/>
          <w:sz w:val="24"/>
          <w:szCs w:val="24"/>
        </w:rPr>
        <w:t>dinamiku i urednost izvršavanja ugovornih obveza,</w:t>
      </w:r>
    </w:p>
    <w:p w14:paraId="4FDBD32E" w14:textId="77777777" w:rsidR="00770AF0" w:rsidRDefault="003C4364" w:rsidP="003C4364">
      <w:pPr>
        <w:pStyle w:val="Odlomakpopisa"/>
        <w:numPr>
          <w:ilvl w:val="0"/>
          <w:numId w:val="11"/>
        </w:numPr>
        <w:spacing w:after="0"/>
        <w:rPr>
          <w:rFonts w:ascii="Times New Roman" w:hAnsi="Times New Roman" w:cs="Times New Roman"/>
          <w:sz w:val="24"/>
          <w:szCs w:val="24"/>
        </w:rPr>
      </w:pPr>
      <w:r w:rsidRPr="00770AF0">
        <w:rPr>
          <w:rFonts w:ascii="Times New Roman" w:hAnsi="Times New Roman" w:cs="Times New Roman"/>
          <w:sz w:val="24"/>
          <w:szCs w:val="24"/>
        </w:rPr>
        <w:t>rokove isporuke robe, izvođenja radova ili pružanja usluga,</w:t>
      </w:r>
    </w:p>
    <w:p w14:paraId="312F62D4" w14:textId="77777777" w:rsidR="00770AF0" w:rsidRDefault="003C4364" w:rsidP="003C4364">
      <w:pPr>
        <w:pStyle w:val="Odlomakpopisa"/>
        <w:numPr>
          <w:ilvl w:val="0"/>
          <w:numId w:val="11"/>
        </w:numPr>
        <w:spacing w:after="0"/>
        <w:rPr>
          <w:rFonts w:ascii="Times New Roman" w:hAnsi="Times New Roman" w:cs="Times New Roman"/>
          <w:sz w:val="24"/>
          <w:szCs w:val="24"/>
        </w:rPr>
      </w:pPr>
      <w:r w:rsidRPr="00770AF0">
        <w:rPr>
          <w:rFonts w:ascii="Times New Roman" w:hAnsi="Times New Roman" w:cs="Times New Roman"/>
          <w:sz w:val="24"/>
          <w:szCs w:val="24"/>
        </w:rPr>
        <w:t>kvalitetu i količinu isporučenog predmeta nabave,</w:t>
      </w:r>
    </w:p>
    <w:p w14:paraId="624A3738" w14:textId="77777777" w:rsidR="00770AF0" w:rsidRDefault="003C4364" w:rsidP="003C4364">
      <w:pPr>
        <w:pStyle w:val="Odlomakpopisa"/>
        <w:numPr>
          <w:ilvl w:val="0"/>
          <w:numId w:val="11"/>
        </w:numPr>
        <w:spacing w:after="0"/>
        <w:rPr>
          <w:rFonts w:ascii="Times New Roman" w:hAnsi="Times New Roman" w:cs="Times New Roman"/>
          <w:sz w:val="24"/>
          <w:szCs w:val="24"/>
        </w:rPr>
      </w:pPr>
      <w:r w:rsidRPr="00770AF0">
        <w:rPr>
          <w:rFonts w:ascii="Times New Roman" w:hAnsi="Times New Roman" w:cs="Times New Roman"/>
          <w:sz w:val="24"/>
          <w:szCs w:val="24"/>
        </w:rPr>
        <w:t>usklađenost ispostavljenih e-računa s ugovorenim jediničnim cijenama i stvarnim stanjem,</w:t>
      </w:r>
    </w:p>
    <w:p w14:paraId="07453A44" w14:textId="333062C7" w:rsidR="003C4364" w:rsidRPr="00770AF0" w:rsidRDefault="003C4364" w:rsidP="003C4364">
      <w:pPr>
        <w:pStyle w:val="Odlomakpopisa"/>
        <w:numPr>
          <w:ilvl w:val="0"/>
          <w:numId w:val="11"/>
        </w:numPr>
        <w:spacing w:after="0"/>
        <w:rPr>
          <w:rFonts w:ascii="Times New Roman" w:hAnsi="Times New Roman" w:cs="Times New Roman"/>
          <w:sz w:val="24"/>
          <w:szCs w:val="24"/>
        </w:rPr>
      </w:pPr>
      <w:r w:rsidRPr="00770AF0">
        <w:rPr>
          <w:rFonts w:ascii="Times New Roman" w:hAnsi="Times New Roman" w:cs="Times New Roman"/>
          <w:sz w:val="24"/>
          <w:szCs w:val="24"/>
        </w:rPr>
        <w:t>ispunjenje i valjanost bankovnih jamstava tijekom trajanja ugovora.</w:t>
      </w:r>
    </w:p>
    <w:p w14:paraId="05D8FDAD" w14:textId="1C8E6754"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(3) Ako tijekom izvršenja ugovora nastupe okolnosti koje ugrožavaju uredno izvršenje, odgovorna osoba dužna je bez odgađanja obavijestiti </w:t>
      </w:r>
      <w:r w:rsidR="00770AF0">
        <w:rPr>
          <w:rFonts w:ascii="Times New Roman" w:hAnsi="Times New Roman" w:cs="Times New Roman"/>
          <w:sz w:val="24"/>
          <w:szCs w:val="24"/>
        </w:rPr>
        <w:t>O</w:t>
      </w:r>
      <w:r w:rsidRPr="003C4364">
        <w:rPr>
          <w:rFonts w:ascii="Times New Roman" w:hAnsi="Times New Roman" w:cs="Times New Roman"/>
          <w:sz w:val="24"/>
          <w:szCs w:val="24"/>
        </w:rPr>
        <w:t>pćinskog načelnika i predložiti poduzimanje pravnih radnji ili naplatu jamstava.</w:t>
      </w:r>
    </w:p>
    <w:p w14:paraId="70888773" w14:textId="77777777" w:rsidR="003C4364" w:rsidRPr="003C4364" w:rsidRDefault="003C4364" w:rsidP="003C4364">
      <w:pPr>
        <w:spacing w:after="0"/>
        <w:rPr>
          <w:rFonts w:ascii="Times New Roman" w:hAnsi="Times New Roman" w:cs="Times New Roman"/>
          <w:sz w:val="24"/>
          <w:szCs w:val="24"/>
        </w:rPr>
      </w:pPr>
    </w:p>
    <w:p w14:paraId="40C12A0F"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17.</w:t>
      </w:r>
    </w:p>
    <w:p w14:paraId="7518CD05"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Izmjene ugovora o jednostavnoj nabavi tijekom njegova trajanja dopuštene su samo uz primjenu načela zakonitosti i transparentnosti te ne smiju modificirati ugovor na način da se mijenja sam predmet nabave ili narušavaju pravila tržišnog natjecanja.</w:t>
      </w:r>
    </w:p>
    <w:p w14:paraId="537E3220"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Svaka izmjena ugovora mora biti sastavljena u obliku pisanog (odnosno elektroničkog) Dodatka ugovoru (Aneksa), detaljno obrazložena od strane nadležnog odjela i potpisana od strane ugovornih strana kroz sustav EOJN RH.</w:t>
      </w:r>
    </w:p>
    <w:p w14:paraId="2B55D276" w14:textId="77777777" w:rsid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Podaci o svim izmjenama ugovora unose se u Registar ugovora sukladno važećim propisima.</w:t>
      </w:r>
    </w:p>
    <w:p w14:paraId="3D758C42" w14:textId="77777777" w:rsidR="00A000BB" w:rsidRDefault="00A000BB" w:rsidP="003C4364">
      <w:pPr>
        <w:spacing w:after="0"/>
        <w:rPr>
          <w:rFonts w:ascii="Times New Roman" w:hAnsi="Times New Roman" w:cs="Times New Roman"/>
          <w:sz w:val="24"/>
          <w:szCs w:val="24"/>
        </w:rPr>
      </w:pPr>
    </w:p>
    <w:p w14:paraId="4FCA9C9B" w14:textId="77777777" w:rsidR="00A000BB" w:rsidRPr="003C4364" w:rsidRDefault="00A000BB" w:rsidP="003C4364">
      <w:pPr>
        <w:spacing w:after="0"/>
        <w:rPr>
          <w:rFonts w:ascii="Times New Roman" w:hAnsi="Times New Roman" w:cs="Times New Roman"/>
          <w:sz w:val="24"/>
          <w:szCs w:val="24"/>
        </w:rPr>
      </w:pPr>
    </w:p>
    <w:p w14:paraId="1677D4BB" w14:textId="77777777" w:rsidR="003C4364" w:rsidRPr="003C4364" w:rsidRDefault="003C4364" w:rsidP="003C4364">
      <w:pPr>
        <w:spacing w:after="0"/>
        <w:rPr>
          <w:rFonts w:ascii="Times New Roman" w:hAnsi="Times New Roman" w:cs="Times New Roman"/>
          <w:sz w:val="24"/>
          <w:szCs w:val="24"/>
        </w:rPr>
      </w:pPr>
    </w:p>
    <w:p w14:paraId="0E28D7F0" w14:textId="44F3FBF8" w:rsidR="003C4364" w:rsidRPr="0067227B" w:rsidRDefault="003C4364" w:rsidP="0067227B">
      <w:pPr>
        <w:pStyle w:val="Odlomakpopisa"/>
        <w:numPr>
          <w:ilvl w:val="0"/>
          <w:numId w:val="12"/>
        </w:numPr>
        <w:spacing w:after="0"/>
        <w:rPr>
          <w:rFonts w:ascii="Times New Roman" w:hAnsi="Times New Roman" w:cs="Times New Roman"/>
          <w:sz w:val="24"/>
          <w:szCs w:val="24"/>
        </w:rPr>
      </w:pPr>
      <w:r w:rsidRPr="0067227B">
        <w:rPr>
          <w:rFonts w:ascii="Times New Roman" w:hAnsi="Times New Roman" w:cs="Times New Roman"/>
          <w:sz w:val="24"/>
          <w:szCs w:val="24"/>
        </w:rPr>
        <w:lastRenderedPageBreak/>
        <w:t>EVIDENCIJE, ČUVANJE DOKUMENTACIJE I TRANSPARENTNOST</w:t>
      </w:r>
    </w:p>
    <w:p w14:paraId="291926D8" w14:textId="77777777" w:rsidR="0067227B" w:rsidRPr="0067227B" w:rsidRDefault="0067227B" w:rsidP="0067227B">
      <w:pPr>
        <w:pStyle w:val="Odlomakpopisa"/>
        <w:spacing w:after="0"/>
        <w:ind w:left="1080"/>
        <w:rPr>
          <w:rFonts w:ascii="Times New Roman" w:hAnsi="Times New Roman" w:cs="Times New Roman"/>
          <w:sz w:val="24"/>
          <w:szCs w:val="24"/>
        </w:rPr>
      </w:pPr>
    </w:p>
    <w:p w14:paraId="4FF0C909"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18.</w:t>
      </w:r>
    </w:p>
    <w:p w14:paraId="0A04DE6F"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Naručitelj vodi stalnu evidenciju provedenih postupaka jednostavne nabave.</w:t>
      </w:r>
    </w:p>
    <w:p w14:paraId="77D6010B" w14:textId="798EADDA"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Svi ugovori i narudžbenice procijenjene vrijednosti jednake ili veće od 5</w:t>
      </w:r>
      <w:r w:rsidR="00770AF0">
        <w:rPr>
          <w:rFonts w:ascii="Times New Roman" w:hAnsi="Times New Roman" w:cs="Times New Roman"/>
          <w:sz w:val="24"/>
          <w:szCs w:val="24"/>
        </w:rPr>
        <w:t>.00</w:t>
      </w:r>
      <w:r w:rsidRPr="003C4364">
        <w:rPr>
          <w:rFonts w:ascii="Times New Roman" w:hAnsi="Times New Roman" w:cs="Times New Roman"/>
          <w:sz w:val="24"/>
          <w:szCs w:val="24"/>
        </w:rPr>
        <w:t>0,00 eura bez PDV-a unose se i ažuriraju u Registru ugovora o javnoj nabavi i jednostavnoj nabavi koji se javno i centralizirano vodi u sustavu EOJN RH.</w:t>
      </w:r>
    </w:p>
    <w:p w14:paraId="67F2F017" w14:textId="77777777" w:rsidR="003C4364" w:rsidRPr="003C4364" w:rsidRDefault="003C4364" w:rsidP="003C4364">
      <w:pPr>
        <w:spacing w:after="0"/>
        <w:rPr>
          <w:rFonts w:ascii="Times New Roman" w:hAnsi="Times New Roman" w:cs="Times New Roman"/>
          <w:sz w:val="24"/>
          <w:szCs w:val="24"/>
        </w:rPr>
      </w:pPr>
    </w:p>
    <w:p w14:paraId="6DF18E2D"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19.</w:t>
      </w:r>
    </w:p>
    <w:p w14:paraId="7671400A"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(1) Dokumentacija o pripremanju, pokretanju i provedbi postupaka jednostavne nabave, zajedno s ponudama, zapisnicima i odlukama, čuva se najmanje 5 (pet) godina od dana sklapanja ili izvršenja ugovora/narudžbenice, odnosno sukladno propisima o javnoj nabavi i arhivskom gradivu.</w:t>
      </w:r>
    </w:p>
    <w:p w14:paraId="71B2A8FB"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Dokumentacija postupaka koji se vode kroz sustav EOJN RH trajno je osigurana i pohranjena u elektroničkom obliku unutar samog sustava.</w:t>
      </w:r>
    </w:p>
    <w:p w14:paraId="6E098E01" w14:textId="77777777" w:rsidR="003C4364" w:rsidRPr="003C4364" w:rsidRDefault="003C4364" w:rsidP="003C4364">
      <w:pPr>
        <w:spacing w:after="0"/>
        <w:rPr>
          <w:rFonts w:ascii="Times New Roman" w:hAnsi="Times New Roman" w:cs="Times New Roman"/>
          <w:sz w:val="24"/>
          <w:szCs w:val="24"/>
        </w:rPr>
      </w:pPr>
    </w:p>
    <w:p w14:paraId="7F99C10F" w14:textId="1D2900AC" w:rsidR="003C4364" w:rsidRPr="0067227B" w:rsidRDefault="003C4364" w:rsidP="0067227B">
      <w:pPr>
        <w:pStyle w:val="Odlomakpopisa"/>
        <w:numPr>
          <w:ilvl w:val="0"/>
          <w:numId w:val="12"/>
        </w:numPr>
        <w:spacing w:after="0"/>
        <w:rPr>
          <w:rFonts w:ascii="Times New Roman" w:hAnsi="Times New Roman" w:cs="Times New Roman"/>
          <w:sz w:val="24"/>
          <w:szCs w:val="24"/>
        </w:rPr>
      </w:pPr>
      <w:r w:rsidRPr="0067227B">
        <w:rPr>
          <w:rFonts w:ascii="Times New Roman" w:hAnsi="Times New Roman" w:cs="Times New Roman"/>
          <w:sz w:val="24"/>
          <w:szCs w:val="24"/>
        </w:rPr>
        <w:t>OBJAVA PRAVILNIKA I ZAVRŠNE ODREDBE</w:t>
      </w:r>
    </w:p>
    <w:p w14:paraId="5CE375BF" w14:textId="77777777" w:rsidR="0067227B" w:rsidRPr="0067227B" w:rsidRDefault="0067227B" w:rsidP="0067227B">
      <w:pPr>
        <w:pStyle w:val="Odlomakpopisa"/>
        <w:spacing w:after="0"/>
        <w:ind w:left="1080"/>
        <w:rPr>
          <w:rFonts w:ascii="Times New Roman" w:hAnsi="Times New Roman" w:cs="Times New Roman"/>
          <w:sz w:val="24"/>
          <w:szCs w:val="24"/>
        </w:rPr>
      </w:pPr>
    </w:p>
    <w:p w14:paraId="489050AA"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20.</w:t>
      </w:r>
    </w:p>
    <w:p w14:paraId="5B2E485C" w14:textId="31E73515"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(1) Ovaj Pravilnik objavljuje se u „Službenom glasniku Općine </w:t>
      </w:r>
      <w:r w:rsidR="00A000BB">
        <w:rPr>
          <w:rFonts w:ascii="Times New Roman" w:hAnsi="Times New Roman" w:cs="Times New Roman"/>
          <w:sz w:val="24"/>
          <w:szCs w:val="24"/>
        </w:rPr>
        <w:t>Hrvace</w:t>
      </w:r>
      <w:r w:rsidRPr="003C4364">
        <w:rPr>
          <w:rFonts w:ascii="Times New Roman" w:hAnsi="Times New Roman" w:cs="Times New Roman"/>
          <w:sz w:val="24"/>
          <w:szCs w:val="24"/>
        </w:rPr>
        <w:t>“.</w:t>
      </w:r>
    </w:p>
    <w:p w14:paraId="199ACC50" w14:textId="0BC06474"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(2) Pravilnik i sve njegove kasnije izmjene i dopune objavljuju se na mrežnim (web) stranicama Općine </w:t>
      </w:r>
      <w:r w:rsidR="00A000BB">
        <w:rPr>
          <w:rFonts w:ascii="Times New Roman" w:hAnsi="Times New Roman" w:cs="Times New Roman"/>
          <w:sz w:val="24"/>
          <w:szCs w:val="24"/>
        </w:rPr>
        <w:t>Hrvace</w:t>
      </w:r>
      <w:r w:rsidRPr="003C4364">
        <w:rPr>
          <w:rFonts w:ascii="Times New Roman" w:hAnsi="Times New Roman" w:cs="Times New Roman"/>
          <w:sz w:val="24"/>
          <w:szCs w:val="24"/>
        </w:rPr>
        <w:t>.</w:t>
      </w:r>
    </w:p>
    <w:p w14:paraId="629CD933" w14:textId="1BD40ECE"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(3) Naručitelj je obvezan ovaj Pravilnik, kao svoj opći akt, učitati i javno objaviti u EOJN RH u zakonski propisanom roku.</w:t>
      </w:r>
    </w:p>
    <w:p w14:paraId="364565F3" w14:textId="77777777" w:rsidR="003C4364" w:rsidRPr="003C4364" w:rsidRDefault="003C4364" w:rsidP="003C4364">
      <w:pPr>
        <w:spacing w:after="0"/>
        <w:rPr>
          <w:rFonts w:ascii="Times New Roman" w:hAnsi="Times New Roman" w:cs="Times New Roman"/>
          <w:sz w:val="24"/>
          <w:szCs w:val="24"/>
        </w:rPr>
      </w:pPr>
    </w:p>
    <w:p w14:paraId="1F64EEC0" w14:textId="77777777" w:rsidR="003C4364" w:rsidRPr="003C4364" w:rsidRDefault="003C4364" w:rsidP="002E1782">
      <w:pPr>
        <w:spacing w:after="0"/>
        <w:jc w:val="center"/>
        <w:rPr>
          <w:rFonts w:ascii="Times New Roman" w:hAnsi="Times New Roman" w:cs="Times New Roman"/>
          <w:sz w:val="24"/>
          <w:szCs w:val="24"/>
        </w:rPr>
      </w:pPr>
      <w:r w:rsidRPr="003C4364">
        <w:rPr>
          <w:rFonts w:ascii="Times New Roman" w:hAnsi="Times New Roman" w:cs="Times New Roman"/>
          <w:sz w:val="24"/>
          <w:szCs w:val="24"/>
        </w:rPr>
        <w:t>Članak 21.</w:t>
      </w:r>
    </w:p>
    <w:p w14:paraId="5F10FEB8" w14:textId="1F80058E"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 xml:space="preserve">(1) Danom stupanja na snagu ovoga Pravilnika prestaje važiti stari Pravilnik o provedbi postupaka jednostavne nabave Općine </w:t>
      </w:r>
      <w:r w:rsidR="00A000BB">
        <w:rPr>
          <w:rFonts w:ascii="Times New Roman" w:hAnsi="Times New Roman" w:cs="Times New Roman"/>
          <w:sz w:val="24"/>
          <w:szCs w:val="24"/>
        </w:rPr>
        <w:t>Hrvace</w:t>
      </w:r>
      <w:r w:rsidRPr="003C4364">
        <w:rPr>
          <w:rFonts w:ascii="Times New Roman" w:hAnsi="Times New Roman" w:cs="Times New Roman"/>
          <w:sz w:val="24"/>
          <w:szCs w:val="24"/>
        </w:rPr>
        <w:t xml:space="preserve"> (KLASA: ____________, URBROJ: ____________ od ____________).</w:t>
      </w:r>
    </w:p>
    <w:p w14:paraId="2A08D3F4" w14:textId="77777777" w:rsidR="003C4364" w:rsidRPr="003C4364" w:rsidRDefault="003C4364" w:rsidP="003C4364">
      <w:pPr>
        <w:spacing w:after="0"/>
        <w:rPr>
          <w:rFonts w:ascii="Times New Roman" w:hAnsi="Times New Roman" w:cs="Times New Roman"/>
          <w:sz w:val="24"/>
          <w:szCs w:val="24"/>
        </w:rPr>
      </w:pPr>
      <w:r w:rsidRPr="003C4364">
        <w:rPr>
          <w:rFonts w:ascii="Times New Roman" w:hAnsi="Times New Roman" w:cs="Times New Roman"/>
          <w:sz w:val="24"/>
          <w:szCs w:val="24"/>
        </w:rPr>
        <w:t>(2) Svi postupci jednostavne nabave započeti prije stupanja na snagu ovoga Pravilnika dovršit će se prema odredbama općeg akta koji je bio na snazi u vrijeme pokretanja postupka.</w:t>
      </w:r>
    </w:p>
    <w:p w14:paraId="2FB7FBD4" w14:textId="7517BED1" w:rsidR="003C4364" w:rsidRPr="003C4364" w:rsidRDefault="003C4364" w:rsidP="00A000BB">
      <w:pPr>
        <w:spacing w:after="0"/>
        <w:rPr>
          <w:rFonts w:ascii="Times New Roman" w:hAnsi="Times New Roman" w:cs="Times New Roman"/>
          <w:sz w:val="24"/>
          <w:szCs w:val="24"/>
        </w:rPr>
      </w:pPr>
      <w:r w:rsidRPr="003C4364">
        <w:rPr>
          <w:rFonts w:ascii="Times New Roman" w:hAnsi="Times New Roman" w:cs="Times New Roman"/>
          <w:sz w:val="24"/>
          <w:szCs w:val="24"/>
        </w:rPr>
        <w:t>(3) Ovaj Pravilnik stupa na snagu prvoga dana od dana objave u „Službenom glasniku Općine</w:t>
      </w:r>
      <w:r w:rsidR="00A000BB">
        <w:rPr>
          <w:rFonts w:ascii="Times New Roman" w:hAnsi="Times New Roman" w:cs="Times New Roman"/>
          <w:sz w:val="24"/>
          <w:szCs w:val="24"/>
        </w:rPr>
        <w:t xml:space="preserve"> Hrvace</w:t>
      </w:r>
      <w:r w:rsidRPr="003C4364">
        <w:rPr>
          <w:rFonts w:ascii="Times New Roman" w:hAnsi="Times New Roman" w:cs="Times New Roman"/>
          <w:sz w:val="24"/>
          <w:szCs w:val="24"/>
        </w:rPr>
        <w:t>“.</w:t>
      </w:r>
    </w:p>
    <w:p w14:paraId="4044B2BB" w14:textId="77777777" w:rsidR="003C4364" w:rsidRPr="003C4364" w:rsidRDefault="003C4364" w:rsidP="003C4364">
      <w:pPr>
        <w:spacing w:after="0"/>
        <w:rPr>
          <w:rFonts w:ascii="Times New Roman" w:hAnsi="Times New Roman" w:cs="Times New Roman"/>
          <w:sz w:val="24"/>
          <w:szCs w:val="24"/>
        </w:rPr>
      </w:pPr>
    </w:p>
    <w:p w14:paraId="10589A45" w14:textId="24729E03" w:rsidR="00FE626C" w:rsidRDefault="003C4364" w:rsidP="000A50ED">
      <w:pPr>
        <w:spacing w:after="0"/>
        <w:jc w:val="right"/>
        <w:rPr>
          <w:rFonts w:ascii="Times New Roman" w:hAnsi="Times New Roman" w:cs="Times New Roman"/>
          <w:sz w:val="24"/>
          <w:szCs w:val="24"/>
        </w:rPr>
      </w:pPr>
      <w:r w:rsidRPr="003C4364">
        <w:rPr>
          <w:rFonts w:ascii="Times New Roman" w:hAnsi="Times New Roman" w:cs="Times New Roman"/>
          <w:sz w:val="24"/>
          <w:szCs w:val="24"/>
        </w:rPr>
        <w:t>PREDSJEDNI</w:t>
      </w:r>
      <w:r w:rsidR="00A000BB">
        <w:rPr>
          <w:rFonts w:ascii="Times New Roman" w:hAnsi="Times New Roman" w:cs="Times New Roman"/>
          <w:sz w:val="24"/>
          <w:szCs w:val="24"/>
        </w:rPr>
        <w:t>K</w:t>
      </w:r>
      <w:r w:rsidRPr="003C4364">
        <w:rPr>
          <w:rFonts w:ascii="Times New Roman" w:hAnsi="Times New Roman" w:cs="Times New Roman"/>
          <w:sz w:val="24"/>
          <w:szCs w:val="24"/>
        </w:rPr>
        <w:t xml:space="preserve"> OPĆINSKOG VIJEĆA</w:t>
      </w:r>
    </w:p>
    <w:p w14:paraId="60A58EE4" w14:textId="2E28C970" w:rsidR="000A50ED" w:rsidRDefault="00A000BB" w:rsidP="00A000BB">
      <w:pPr>
        <w:spacing w:after="0"/>
        <w:jc w:val="center"/>
        <w:rPr>
          <w:rFonts w:ascii="Times New Roman" w:hAnsi="Times New Roman" w:cs="Times New Roman"/>
          <w:sz w:val="24"/>
          <w:szCs w:val="24"/>
        </w:rPr>
      </w:pPr>
      <w:r>
        <w:rPr>
          <w:rFonts w:ascii="Times New Roman" w:hAnsi="Times New Roman" w:cs="Times New Roman"/>
          <w:sz w:val="24"/>
          <w:szCs w:val="24"/>
        </w:rPr>
        <w:t xml:space="preserve">                                                                       Ante </w:t>
      </w:r>
      <w:proofErr w:type="spellStart"/>
      <w:r>
        <w:rPr>
          <w:rFonts w:ascii="Times New Roman" w:hAnsi="Times New Roman" w:cs="Times New Roman"/>
          <w:sz w:val="24"/>
          <w:szCs w:val="24"/>
        </w:rPr>
        <w:t>Prolić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dr.med</w:t>
      </w:r>
      <w:proofErr w:type="spellEnd"/>
      <w:r>
        <w:rPr>
          <w:rFonts w:ascii="Times New Roman" w:hAnsi="Times New Roman" w:cs="Times New Roman"/>
          <w:sz w:val="24"/>
          <w:szCs w:val="24"/>
        </w:rPr>
        <w:t>.</w:t>
      </w:r>
    </w:p>
    <w:p w14:paraId="7DDFAE0A" w14:textId="77777777" w:rsidR="009B1D9E" w:rsidRDefault="009B1D9E" w:rsidP="00AE462C">
      <w:pPr>
        <w:spacing w:after="0"/>
        <w:rPr>
          <w:rFonts w:ascii="Times New Roman" w:hAnsi="Times New Roman" w:cs="Times New Roman"/>
          <w:sz w:val="24"/>
          <w:szCs w:val="24"/>
        </w:rPr>
      </w:pPr>
    </w:p>
    <w:p w14:paraId="61213BE6" w14:textId="77777777" w:rsidR="009B1D9E" w:rsidRDefault="009B1D9E" w:rsidP="00AE462C">
      <w:pPr>
        <w:spacing w:after="0"/>
        <w:rPr>
          <w:rFonts w:ascii="Times New Roman" w:hAnsi="Times New Roman" w:cs="Times New Roman"/>
          <w:sz w:val="24"/>
          <w:szCs w:val="24"/>
        </w:rPr>
      </w:pPr>
    </w:p>
    <w:p w14:paraId="347DB746" w14:textId="77777777" w:rsidR="009B1D9E" w:rsidRDefault="009B1D9E" w:rsidP="00AE462C">
      <w:pPr>
        <w:spacing w:after="0"/>
        <w:rPr>
          <w:rFonts w:ascii="Times New Roman" w:hAnsi="Times New Roman" w:cs="Times New Roman"/>
          <w:sz w:val="24"/>
          <w:szCs w:val="24"/>
        </w:rPr>
      </w:pPr>
    </w:p>
    <w:p w14:paraId="77AD855C" w14:textId="77777777" w:rsidR="009B1D9E" w:rsidRDefault="009B1D9E" w:rsidP="00AE462C">
      <w:pPr>
        <w:spacing w:after="0"/>
        <w:rPr>
          <w:rFonts w:ascii="Times New Roman" w:hAnsi="Times New Roman" w:cs="Times New Roman"/>
          <w:sz w:val="24"/>
          <w:szCs w:val="24"/>
        </w:rPr>
      </w:pPr>
    </w:p>
    <w:p w14:paraId="380521D3" w14:textId="77777777" w:rsidR="009B1D9E" w:rsidRDefault="009B1D9E" w:rsidP="00AE462C">
      <w:pPr>
        <w:spacing w:after="0"/>
        <w:rPr>
          <w:rFonts w:ascii="Times New Roman" w:hAnsi="Times New Roman" w:cs="Times New Roman"/>
          <w:sz w:val="24"/>
          <w:szCs w:val="24"/>
        </w:rPr>
      </w:pPr>
    </w:p>
    <w:p w14:paraId="78AC123E" w14:textId="77777777" w:rsidR="009B1D9E" w:rsidRDefault="009B1D9E" w:rsidP="00AE462C">
      <w:pPr>
        <w:spacing w:after="0"/>
        <w:rPr>
          <w:rFonts w:ascii="Times New Roman" w:hAnsi="Times New Roman" w:cs="Times New Roman"/>
          <w:sz w:val="24"/>
          <w:szCs w:val="24"/>
        </w:rPr>
      </w:pPr>
    </w:p>
    <w:p w14:paraId="78904AA8" w14:textId="77777777" w:rsidR="009B1D9E" w:rsidRDefault="009B1D9E" w:rsidP="00AE462C">
      <w:pPr>
        <w:spacing w:after="0"/>
        <w:rPr>
          <w:rFonts w:ascii="Times New Roman" w:hAnsi="Times New Roman" w:cs="Times New Roman"/>
          <w:sz w:val="24"/>
          <w:szCs w:val="24"/>
        </w:rPr>
      </w:pPr>
    </w:p>
    <w:p w14:paraId="055267CB" w14:textId="77777777" w:rsidR="009B1D9E" w:rsidRDefault="009B1D9E" w:rsidP="00AE462C">
      <w:pPr>
        <w:spacing w:after="0"/>
        <w:rPr>
          <w:rFonts w:ascii="Times New Roman" w:hAnsi="Times New Roman" w:cs="Times New Roman"/>
          <w:sz w:val="24"/>
          <w:szCs w:val="24"/>
        </w:rPr>
      </w:pPr>
    </w:p>
    <w:p w14:paraId="3DB59744" w14:textId="77777777" w:rsidR="009B1D9E" w:rsidRDefault="009B1D9E" w:rsidP="00AE462C">
      <w:pPr>
        <w:spacing w:after="0"/>
        <w:rPr>
          <w:rFonts w:ascii="Times New Roman" w:hAnsi="Times New Roman" w:cs="Times New Roman"/>
          <w:sz w:val="24"/>
          <w:szCs w:val="24"/>
        </w:rPr>
      </w:pPr>
    </w:p>
    <w:p w14:paraId="0B80B1DE" w14:textId="77777777" w:rsidR="009B1D9E" w:rsidRDefault="009B1D9E" w:rsidP="00AE462C">
      <w:pPr>
        <w:spacing w:after="0"/>
        <w:rPr>
          <w:rFonts w:ascii="Times New Roman" w:hAnsi="Times New Roman" w:cs="Times New Roman"/>
          <w:sz w:val="24"/>
          <w:szCs w:val="24"/>
        </w:rPr>
      </w:pPr>
    </w:p>
    <w:p w14:paraId="6AAB077F" w14:textId="77777777" w:rsidR="009B1D9E" w:rsidRDefault="009B1D9E" w:rsidP="00AE462C">
      <w:pPr>
        <w:spacing w:after="0"/>
        <w:rPr>
          <w:rFonts w:ascii="Times New Roman" w:hAnsi="Times New Roman" w:cs="Times New Roman"/>
          <w:sz w:val="24"/>
          <w:szCs w:val="24"/>
        </w:rPr>
      </w:pPr>
    </w:p>
    <w:p w14:paraId="62F84287" w14:textId="77777777" w:rsidR="009B1D9E" w:rsidRPr="00AE462C" w:rsidRDefault="009B1D9E" w:rsidP="00AE462C">
      <w:pPr>
        <w:spacing w:after="0"/>
        <w:rPr>
          <w:rFonts w:ascii="Times New Roman" w:hAnsi="Times New Roman" w:cs="Times New Roman"/>
          <w:sz w:val="24"/>
          <w:szCs w:val="24"/>
        </w:rPr>
      </w:pPr>
    </w:p>
    <w:sectPr w:rsidR="009B1D9E" w:rsidRPr="00AE4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F79"/>
    <w:multiLevelType w:val="hybridMultilevel"/>
    <w:tmpl w:val="A920E064"/>
    <w:lvl w:ilvl="0" w:tplc="CDA8405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DF78A6"/>
    <w:multiLevelType w:val="multilevel"/>
    <w:tmpl w:val="92F8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2F75A7"/>
    <w:multiLevelType w:val="multilevel"/>
    <w:tmpl w:val="CFF2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81CB1"/>
    <w:multiLevelType w:val="multilevel"/>
    <w:tmpl w:val="E02A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6225D"/>
    <w:multiLevelType w:val="multilevel"/>
    <w:tmpl w:val="FB68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D69E8"/>
    <w:multiLevelType w:val="hybridMultilevel"/>
    <w:tmpl w:val="23C6B73A"/>
    <w:lvl w:ilvl="0" w:tplc="1BE69F7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233120"/>
    <w:multiLevelType w:val="multilevel"/>
    <w:tmpl w:val="9948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61713C"/>
    <w:multiLevelType w:val="multilevel"/>
    <w:tmpl w:val="BC2E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00866"/>
    <w:multiLevelType w:val="multilevel"/>
    <w:tmpl w:val="B2F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A0A78"/>
    <w:multiLevelType w:val="multilevel"/>
    <w:tmpl w:val="7A2E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B73989"/>
    <w:multiLevelType w:val="multilevel"/>
    <w:tmpl w:val="D3FC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7321C"/>
    <w:multiLevelType w:val="multilevel"/>
    <w:tmpl w:val="1D8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377697">
    <w:abstractNumId w:val="1"/>
  </w:num>
  <w:num w:numId="2" w16cid:durableId="288587245">
    <w:abstractNumId w:val="3"/>
  </w:num>
  <w:num w:numId="3" w16cid:durableId="1755130842">
    <w:abstractNumId w:val="6"/>
  </w:num>
  <w:num w:numId="4" w16cid:durableId="1057051864">
    <w:abstractNumId w:val="9"/>
  </w:num>
  <w:num w:numId="5" w16cid:durableId="1122265307">
    <w:abstractNumId w:val="2"/>
  </w:num>
  <w:num w:numId="6" w16cid:durableId="1993948085">
    <w:abstractNumId w:val="10"/>
  </w:num>
  <w:num w:numId="7" w16cid:durableId="42605297">
    <w:abstractNumId w:val="8"/>
  </w:num>
  <w:num w:numId="8" w16cid:durableId="1918704303">
    <w:abstractNumId w:val="4"/>
  </w:num>
  <w:num w:numId="9" w16cid:durableId="1014765280">
    <w:abstractNumId w:val="11"/>
  </w:num>
  <w:num w:numId="10" w16cid:durableId="1326283724">
    <w:abstractNumId w:val="7"/>
  </w:num>
  <w:num w:numId="11" w16cid:durableId="1988124333">
    <w:abstractNumId w:val="0"/>
  </w:num>
  <w:num w:numId="12" w16cid:durableId="1952516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04"/>
    <w:rsid w:val="000276C4"/>
    <w:rsid w:val="000A50ED"/>
    <w:rsid w:val="00113204"/>
    <w:rsid w:val="002E1782"/>
    <w:rsid w:val="003C4364"/>
    <w:rsid w:val="005C72FB"/>
    <w:rsid w:val="005D40CF"/>
    <w:rsid w:val="0067227B"/>
    <w:rsid w:val="00740F91"/>
    <w:rsid w:val="00770AF0"/>
    <w:rsid w:val="009B1D9E"/>
    <w:rsid w:val="00A000BB"/>
    <w:rsid w:val="00AE462C"/>
    <w:rsid w:val="00B36EF3"/>
    <w:rsid w:val="00B953F8"/>
    <w:rsid w:val="00C46FD6"/>
    <w:rsid w:val="00C715F6"/>
    <w:rsid w:val="00CC2342"/>
    <w:rsid w:val="00D458E5"/>
    <w:rsid w:val="00E5382C"/>
    <w:rsid w:val="00E92DB8"/>
    <w:rsid w:val="00FE62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E96B"/>
  <w15:chartTrackingRefBased/>
  <w15:docId w15:val="{4C9BA76F-D1C2-44E0-ABCA-E78B64AD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13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13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1320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1320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1320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1320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1320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1320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1320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1320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1320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1320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1320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1320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1320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1320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1320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13204"/>
    <w:rPr>
      <w:rFonts w:eastAsiaTheme="majorEastAsia" w:cstheme="majorBidi"/>
      <w:color w:val="272727" w:themeColor="text1" w:themeTint="D8"/>
    </w:rPr>
  </w:style>
  <w:style w:type="paragraph" w:styleId="Naslov">
    <w:name w:val="Title"/>
    <w:basedOn w:val="Normal"/>
    <w:next w:val="Normal"/>
    <w:link w:val="NaslovChar"/>
    <w:uiPriority w:val="10"/>
    <w:qFormat/>
    <w:rsid w:val="00113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1320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1320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132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3204"/>
    <w:pPr>
      <w:spacing w:before="160"/>
      <w:jc w:val="center"/>
    </w:pPr>
    <w:rPr>
      <w:i/>
      <w:iCs/>
      <w:color w:val="404040" w:themeColor="text1" w:themeTint="BF"/>
    </w:rPr>
  </w:style>
  <w:style w:type="character" w:customStyle="1" w:styleId="CitatChar">
    <w:name w:val="Citat Char"/>
    <w:basedOn w:val="Zadanifontodlomka"/>
    <w:link w:val="Citat"/>
    <w:uiPriority w:val="29"/>
    <w:rsid w:val="00113204"/>
    <w:rPr>
      <w:i/>
      <w:iCs/>
      <w:color w:val="404040" w:themeColor="text1" w:themeTint="BF"/>
    </w:rPr>
  </w:style>
  <w:style w:type="paragraph" w:styleId="Odlomakpopisa">
    <w:name w:val="List Paragraph"/>
    <w:basedOn w:val="Normal"/>
    <w:uiPriority w:val="34"/>
    <w:qFormat/>
    <w:rsid w:val="00113204"/>
    <w:pPr>
      <w:ind w:left="720"/>
      <w:contextualSpacing/>
    </w:pPr>
  </w:style>
  <w:style w:type="character" w:styleId="Jakoisticanje">
    <w:name w:val="Intense Emphasis"/>
    <w:basedOn w:val="Zadanifontodlomka"/>
    <w:uiPriority w:val="21"/>
    <w:qFormat/>
    <w:rsid w:val="00113204"/>
    <w:rPr>
      <w:i/>
      <w:iCs/>
      <w:color w:val="2F5496" w:themeColor="accent1" w:themeShade="BF"/>
    </w:rPr>
  </w:style>
  <w:style w:type="paragraph" w:styleId="Naglaencitat">
    <w:name w:val="Intense Quote"/>
    <w:basedOn w:val="Normal"/>
    <w:next w:val="Normal"/>
    <w:link w:val="NaglaencitatChar"/>
    <w:uiPriority w:val="30"/>
    <w:qFormat/>
    <w:rsid w:val="00113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13204"/>
    <w:rPr>
      <w:i/>
      <w:iCs/>
      <w:color w:val="2F5496" w:themeColor="accent1" w:themeShade="BF"/>
    </w:rPr>
  </w:style>
  <w:style w:type="character" w:styleId="Istaknutareferenca">
    <w:name w:val="Intense Reference"/>
    <w:basedOn w:val="Zadanifontodlomka"/>
    <w:uiPriority w:val="32"/>
    <w:qFormat/>
    <w:rsid w:val="00113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2031</Words>
  <Characters>11579</Characters>
  <Application>Microsoft Office Word</Application>
  <DocSecurity>0</DocSecurity>
  <Lines>96</Lines>
  <Paragraphs>27</Paragraphs>
  <ScaleCrop>false</ScaleCrop>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Dado</dc:creator>
  <cp:keywords/>
  <dc:description/>
  <cp:lastModifiedBy>Pročelnica</cp:lastModifiedBy>
  <cp:revision>17</cp:revision>
  <dcterms:created xsi:type="dcterms:W3CDTF">2026-07-08T07:29:00Z</dcterms:created>
  <dcterms:modified xsi:type="dcterms:W3CDTF">2026-07-13T08:15:00Z</dcterms:modified>
</cp:coreProperties>
</file>